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8FC9A" w14:textId="481CEEF1" w:rsidR="00275258" w:rsidRDefault="00275258" w:rsidP="00275258">
      <w:pPr>
        <w:shd w:val="clear" w:color="auto" w:fill="FFFFFF"/>
        <w:spacing w:after="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Instructions:</w:t>
      </w:r>
    </w:p>
    <w:p w14:paraId="19077D21" w14:textId="77777777" w:rsidR="00275258" w:rsidRDefault="00275258" w:rsidP="00275258">
      <w:pPr>
        <w:shd w:val="clear" w:color="auto" w:fill="FFFFFF"/>
        <w:spacing w:after="0" w:line="240" w:lineRule="auto"/>
        <w:rPr>
          <w:rFonts w:ascii="Times New Roman" w:eastAsia="Times New Roman" w:hAnsi="Times New Roman" w:cs="Times New Roman"/>
          <w:b/>
          <w:bCs/>
          <w:color w:val="333333"/>
          <w:sz w:val="24"/>
          <w:szCs w:val="24"/>
        </w:rPr>
      </w:pPr>
    </w:p>
    <w:p w14:paraId="314FDA7F" w14:textId="026986F2" w:rsidR="00275258" w:rsidRPr="00275258" w:rsidRDefault="00275258" w:rsidP="00275258">
      <w:pPr>
        <w:numPr>
          <w:ilvl w:val="0"/>
          <w:numId w:val="2"/>
        </w:numPr>
        <w:shd w:val="clear" w:color="auto" w:fill="FFFFFF"/>
        <w:spacing w:after="0" w:line="240" w:lineRule="auto"/>
        <w:ind w:left="600"/>
        <w:rPr>
          <w:rFonts w:ascii="Times New Roman" w:eastAsia="Times New Roman" w:hAnsi="Times New Roman" w:cs="Times New Roman"/>
          <w:color w:val="333333"/>
          <w:sz w:val="24"/>
          <w:szCs w:val="24"/>
        </w:rPr>
      </w:pPr>
      <w:r w:rsidRPr="00275258">
        <w:rPr>
          <w:rFonts w:ascii="Times New Roman" w:eastAsia="Times New Roman" w:hAnsi="Times New Roman" w:cs="Times New Roman"/>
          <w:b/>
          <w:bCs/>
          <w:color w:val="333333"/>
          <w:sz w:val="24"/>
          <w:szCs w:val="24"/>
        </w:rPr>
        <w:t>Personalize</w:t>
      </w:r>
      <w:r w:rsidRPr="00275258">
        <w:rPr>
          <w:rFonts w:ascii="Times New Roman" w:eastAsia="Times New Roman" w:hAnsi="Times New Roman" w:cs="Times New Roman"/>
          <w:color w:val="333333"/>
          <w:sz w:val="24"/>
          <w:szCs w:val="24"/>
        </w:rPr>
        <w:t xml:space="preserve"> </w:t>
      </w:r>
      <w:r w:rsidR="00FD0FEB">
        <w:rPr>
          <w:rFonts w:ascii="Times New Roman" w:eastAsia="Times New Roman" w:hAnsi="Times New Roman" w:cs="Times New Roman"/>
          <w:b/>
          <w:bCs/>
          <w:color w:val="333333"/>
          <w:sz w:val="24"/>
          <w:szCs w:val="24"/>
        </w:rPr>
        <w:t xml:space="preserve">then </w:t>
      </w:r>
      <w:r w:rsidRPr="00275258">
        <w:rPr>
          <w:rFonts w:ascii="Times New Roman" w:eastAsia="Times New Roman" w:hAnsi="Times New Roman" w:cs="Times New Roman"/>
          <w:b/>
          <w:bCs/>
          <w:color w:val="333333"/>
          <w:sz w:val="24"/>
          <w:szCs w:val="24"/>
        </w:rPr>
        <w:t>copy</w:t>
      </w:r>
      <w:r w:rsidRPr="00275258">
        <w:rPr>
          <w:rFonts w:ascii="Times New Roman" w:eastAsia="Times New Roman" w:hAnsi="Times New Roman" w:cs="Times New Roman"/>
          <w:color w:val="333333"/>
          <w:sz w:val="24"/>
          <w:szCs w:val="24"/>
        </w:rPr>
        <w:t xml:space="preserve"> the text from</w:t>
      </w:r>
      <w:r>
        <w:rPr>
          <w:rFonts w:ascii="Times New Roman" w:eastAsia="Times New Roman" w:hAnsi="Times New Roman" w:cs="Times New Roman"/>
          <w:color w:val="333333"/>
          <w:sz w:val="24"/>
          <w:szCs w:val="24"/>
        </w:rPr>
        <w:t xml:space="preserve"> the sample letter below.</w:t>
      </w:r>
    </w:p>
    <w:p w14:paraId="5F7E07D6" w14:textId="42057B86" w:rsidR="00275258" w:rsidRPr="00275258" w:rsidRDefault="00275258" w:rsidP="00275258">
      <w:pPr>
        <w:numPr>
          <w:ilvl w:val="0"/>
          <w:numId w:val="2"/>
        </w:numPr>
        <w:shd w:val="clear" w:color="auto" w:fill="FFFFFF"/>
        <w:spacing w:after="0" w:line="240" w:lineRule="auto"/>
        <w:ind w:left="600"/>
        <w:rPr>
          <w:rFonts w:ascii="Times New Roman" w:eastAsia="Times New Roman" w:hAnsi="Times New Roman" w:cs="Times New Roman"/>
          <w:color w:val="333333"/>
          <w:sz w:val="24"/>
          <w:szCs w:val="24"/>
        </w:rPr>
      </w:pPr>
      <w:r w:rsidRPr="00275258">
        <w:rPr>
          <w:rFonts w:ascii="Times New Roman" w:eastAsia="Times New Roman" w:hAnsi="Times New Roman" w:cs="Times New Roman"/>
          <w:b/>
          <w:bCs/>
          <w:color w:val="333333"/>
          <w:sz w:val="24"/>
          <w:szCs w:val="24"/>
        </w:rPr>
        <w:t xml:space="preserve">Paste it </w:t>
      </w:r>
      <w:r w:rsidRPr="00275258">
        <w:rPr>
          <w:rFonts w:ascii="Times New Roman" w:eastAsia="Times New Roman" w:hAnsi="Times New Roman" w:cs="Times New Roman"/>
          <w:color w:val="333333"/>
          <w:sz w:val="24"/>
          <w:szCs w:val="24"/>
        </w:rPr>
        <w:t>in the</w:t>
      </w:r>
      <w:r w:rsidR="00D350B0">
        <w:rPr>
          <w:rFonts w:ascii="Times New Roman" w:eastAsia="Times New Roman" w:hAnsi="Times New Roman" w:cs="Times New Roman"/>
          <w:color w:val="333333"/>
          <w:sz w:val="24"/>
          <w:szCs w:val="24"/>
        </w:rPr>
        <w:t xml:space="preserve"> </w:t>
      </w:r>
      <w:hyperlink r:id="rId8" w:history="1">
        <w:r w:rsidR="00D350B0" w:rsidRPr="00D350B0">
          <w:rPr>
            <w:rStyle w:val="Hyperlink"/>
            <w:rFonts w:ascii="Times New Roman" w:eastAsia="Times New Roman" w:hAnsi="Times New Roman" w:cs="Times New Roman"/>
            <w:sz w:val="24"/>
            <w:szCs w:val="24"/>
          </w:rPr>
          <w:t>contact form for Governor Evers</w:t>
        </w:r>
      </w:hyperlink>
      <w:bookmarkStart w:id="0" w:name="_GoBack"/>
      <w:bookmarkEnd w:id="0"/>
      <w:r w:rsidRPr="00275258">
        <w:rPr>
          <w:rFonts w:ascii="Times New Roman" w:eastAsia="Times New Roman" w:hAnsi="Times New Roman" w:cs="Times New Roman"/>
          <w:color w:val="333333"/>
          <w:sz w:val="24"/>
          <w:szCs w:val="24"/>
        </w:rPr>
        <w:t xml:space="preserve"> under "Share your opinions with Governor Evers</w:t>
      </w:r>
      <w:r>
        <w:rPr>
          <w:rFonts w:ascii="Times New Roman" w:eastAsia="Times New Roman" w:hAnsi="Times New Roman" w:cs="Times New Roman"/>
          <w:color w:val="333333"/>
          <w:sz w:val="24"/>
          <w:szCs w:val="24"/>
        </w:rPr>
        <w:t>.</w:t>
      </w:r>
      <w:r w:rsidRPr="00275258">
        <w:rPr>
          <w:rFonts w:ascii="Times New Roman" w:eastAsia="Times New Roman" w:hAnsi="Times New Roman" w:cs="Times New Roman"/>
          <w:color w:val="333333"/>
          <w:sz w:val="24"/>
          <w:szCs w:val="24"/>
        </w:rPr>
        <w:t>"</w:t>
      </w:r>
    </w:p>
    <w:p w14:paraId="00FF8472" w14:textId="4F580BD7" w:rsidR="00275258" w:rsidRPr="00275258" w:rsidRDefault="00275258" w:rsidP="00275258">
      <w:pPr>
        <w:numPr>
          <w:ilvl w:val="0"/>
          <w:numId w:val="2"/>
        </w:numPr>
        <w:shd w:val="clear" w:color="auto" w:fill="FFFFFF"/>
        <w:spacing w:after="0" w:line="240" w:lineRule="auto"/>
        <w:ind w:left="600"/>
        <w:rPr>
          <w:rFonts w:ascii="Times New Roman" w:eastAsia="Times New Roman" w:hAnsi="Times New Roman" w:cs="Times New Roman"/>
          <w:color w:val="333333"/>
          <w:sz w:val="24"/>
          <w:szCs w:val="24"/>
        </w:rPr>
      </w:pPr>
      <w:r w:rsidRPr="00275258">
        <w:rPr>
          <w:rFonts w:ascii="Times New Roman" w:eastAsia="Times New Roman" w:hAnsi="Times New Roman" w:cs="Times New Roman"/>
          <w:b/>
          <w:bCs/>
          <w:color w:val="333333"/>
          <w:sz w:val="24"/>
          <w:szCs w:val="24"/>
        </w:rPr>
        <w:t>Select "Education"</w:t>
      </w:r>
      <w:r w:rsidRPr="00275258">
        <w:rPr>
          <w:rFonts w:ascii="Times New Roman" w:eastAsia="Times New Roman" w:hAnsi="Times New Roman" w:cs="Times New Roman"/>
          <w:color w:val="333333"/>
          <w:sz w:val="24"/>
          <w:szCs w:val="24"/>
        </w:rPr>
        <w:t xml:space="preserve"> in the Subject drop down menu</w:t>
      </w:r>
      <w:r>
        <w:rPr>
          <w:rFonts w:ascii="Times New Roman" w:eastAsia="Times New Roman" w:hAnsi="Times New Roman" w:cs="Times New Roman"/>
          <w:color w:val="333333"/>
          <w:sz w:val="24"/>
          <w:szCs w:val="24"/>
        </w:rPr>
        <w:t>.</w:t>
      </w:r>
    </w:p>
    <w:p w14:paraId="6588CBE0" w14:textId="7FCB216D" w:rsidR="00275258" w:rsidRPr="00275258" w:rsidRDefault="00275258" w:rsidP="00275258">
      <w:pPr>
        <w:numPr>
          <w:ilvl w:val="0"/>
          <w:numId w:val="2"/>
        </w:numPr>
        <w:shd w:val="clear" w:color="auto" w:fill="FFFFFF"/>
        <w:spacing w:after="0" w:line="240" w:lineRule="auto"/>
        <w:ind w:left="600"/>
        <w:rPr>
          <w:rFonts w:ascii="Times New Roman" w:eastAsia="Times New Roman" w:hAnsi="Times New Roman" w:cs="Times New Roman"/>
          <w:color w:val="333333"/>
          <w:sz w:val="24"/>
          <w:szCs w:val="24"/>
        </w:rPr>
      </w:pPr>
      <w:r w:rsidRPr="00275258">
        <w:rPr>
          <w:rFonts w:ascii="Times New Roman" w:eastAsia="Times New Roman" w:hAnsi="Times New Roman" w:cs="Times New Roman"/>
          <w:b/>
          <w:bCs/>
          <w:color w:val="333333"/>
          <w:sz w:val="24"/>
          <w:szCs w:val="24"/>
        </w:rPr>
        <w:t>Select "Support"</w:t>
      </w:r>
      <w:r w:rsidRPr="00275258">
        <w:rPr>
          <w:rFonts w:ascii="Times New Roman" w:eastAsia="Times New Roman" w:hAnsi="Times New Roman" w:cs="Times New Roman"/>
          <w:color w:val="333333"/>
          <w:sz w:val="24"/>
          <w:szCs w:val="24"/>
        </w:rPr>
        <w:t xml:space="preserve"> in the Position drop down menu</w:t>
      </w:r>
      <w:r>
        <w:rPr>
          <w:rFonts w:ascii="Times New Roman" w:eastAsia="Times New Roman" w:hAnsi="Times New Roman" w:cs="Times New Roman"/>
          <w:color w:val="333333"/>
          <w:sz w:val="24"/>
          <w:szCs w:val="24"/>
        </w:rPr>
        <w:t>.</w:t>
      </w:r>
    </w:p>
    <w:p w14:paraId="6180F722" w14:textId="2C770417" w:rsidR="00275258" w:rsidRDefault="00275258" w:rsidP="00E56253">
      <w:pPr>
        <w:pBdr>
          <w:bottom w:val="single" w:sz="6" w:space="1" w:color="auto"/>
        </w:pBdr>
      </w:pPr>
    </w:p>
    <w:p w14:paraId="1B5986CE" w14:textId="535E3E18" w:rsidR="006F7CEF" w:rsidRDefault="006F7CEF" w:rsidP="00E56253">
      <w:r>
        <w:t>Dear Governor Evers,</w:t>
      </w:r>
    </w:p>
    <w:p w14:paraId="0312CDDA" w14:textId="77777777" w:rsidR="005F3E72" w:rsidRDefault="005F3E72" w:rsidP="005F3E72">
      <w:r>
        <w:t xml:space="preserve">We thank you for your leadership and continued work on COVID-19 relief efforts. </w:t>
      </w:r>
    </w:p>
    <w:p w14:paraId="39EDC547" w14:textId="6D391565" w:rsidR="00E56253" w:rsidRPr="007429C9" w:rsidRDefault="00E56253" w:rsidP="00E56253">
      <w:r>
        <w:t xml:space="preserve">Please direct a portion of the funding available under the State Fiscal Stabilization Fund allocated through the Coronavirus Aid, Relief, and Economic Security (CARES) Act (H.R.748) to support and </w:t>
      </w:r>
      <w:r w:rsidRPr="007429C9">
        <w:t xml:space="preserve">prepare </w:t>
      </w:r>
      <w:r w:rsidRPr="00D34AEB">
        <w:rPr>
          <w:b/>
        </w:rPr>
        <w:t xml:space="preserve">adult literacy </w:t>
      </w:r>
      <w:r w:rsidR="000567CE" w:rsidRPr="00D34AEB">
        <w:rPr>
          <w:b/>
        </w:rPr>
        <w:t>students</w:t>
      </w:r>
      <w:r w:rsidRPr="007429C9">
        <w:t xml:space="preserve"> for the next phase of the economy.</w:t>
      </w:r>
    </w:p>
    <w:p w14:paraId="71B5FF32" w14:textId="77777777" w:rsidR="00E56253" w:rsidRPr="007429C9" w:rsidRDefault="00E56253" w:rsidP="00E56253">
      <w:pPr>
        <w:jc w:val="center"/>
        <w:rPr>
          <w:color w:val="FF0000"/>
        </w:rPr>
      </w:pPr>
      <w:r w:rsidRPr="007429C9">
        <w:rPr>
          <w:color w:val="FF0000"/>
        </w:rPr>
        <w:t>[Insert a statement or two about why literacy is</w:t>
      </w:r>
      <w:r w:rsidRPr="007429C9">
        <w:rPr>
          <w:b/>
          <w:color w:val="FF0000"/>
        </w:rPr>
        <w:t xml:space="preserve"> personally</w:t>
      </w:r>
      <w:r w:rsidRPr="007429C9">
        <w:rPr>
          <w:color w:val="FF0000"/>
        </w:rPr>
        <w:t xml:space="preserve"> important to you]</w:t>
      </w:r>
    </w:p>
    <w:p w14:paraId="6E0C0929" w14:textId="1C7720CF" w:rsidR="00E56253" w:rsidRDefault="00E56253" w:rsidP="00E56253">
      <w:r w:rsidRPr="007429C9">
        <w:t xml:space="preserve">I am part of Wisconsin Literacy, a coalition of 70 literacy programs statewide. Adult and family literacy programs provide numeracy, literacy, digital literacy, work readiness, high school equivalency, </w:t>
      </w:r>
      <w:r w:rsidR="000567CE" w:rsidRPr="007429C9">
        <w:t xml:space="preserve">citizenship classes, health literacy </w:t>
      </w:r>
      <w:r w:rsidRPr="007429C9">
        <w:t>and</w:t>
      </w:r>
      <w:r>
        <w:t xml:space="preserve"> wrap-around services to more than 18,000 adults and children in Wisconsin. </w:t>
      </w:r>
    </w:p>
    <w:p w14:paraId="4DA4FEFF" w14:textId="4C0758C1" w:rsidR="005F3E72" w:rsidRDefault="00E56253" w:rsidP="00E56253">
      <w:r w:rsidRPr="007429C9">
        <w:rPr>
          <w:b/>
        </w:rPr>
        <w:t>Adults with low literacy skills are extremely vulnerable to the current and future economic downturn from COVID-19 and need additional support.</w:t>
      </w:r>
      <w:r w:rsidR="000567CE">
        <w:t xml:space="preserve"> A majority of the students served by community-based literacy agencies come from communities most impacted by the triple threat of the pandemic, racial injustice and an economy in crisis.  They represent many communities of color, immigrants and refugee</w:t>
      </w:r>
      <w:r w:rsidR="005F3E72">
        <w:t>s, our Tribal Nations and families with low-to-moderate income.  Many are essential workers or have lost employment in the hospitality or manufacturing industries.</w:t>
      </w:r>
    </w:p>
    <w:p w14:paraId="5EC86E97" w14:textId="57CD8FE9" w:rsidR="00E56253" w:rsidRDefault="005F3E72" w:rsidP="00E56253">
      <w:r>
        <w:t xml:space="preserve">Yet, they are still </w:t>
      </w:r>
      <w:r w:rsidR="003D6421">
        <w:t>trying</w:t>
      </w:r>
      <w:r>
        <w:t xml:space="preserve"> to continue to learn!</w:t>
      </w:r>
      <w:r w:rsidR="000567CE">
        <w:t xml:space="preserve"> </w:t>
      </w:r>
    </w:p>
    <w:p w14:paraId="4A478B12" w14:textId="7C5C05A1" w:rsidR="00E56253" w:rsidRDefault="00E56253" w:rsidP="00E56253">
      <w:r>
        <w:rPr>
          <w:b/>
        </w:rPr>
        <w:t xml:space="preserve">Community-based literacy </w:t>
      </w:r>
      <w:r w:rsidRPr="0000465D">
        <w:rPr>
          <w:b/>
        </w:rPr>
        <w:t xml:space="preserve">programs require immediate funding to help address the needs of adult </w:t>
      </w:r>
      <w:r w:rsidR="005F3E72">
        <w:rPr>
          <w:b/>
        </w:rPr>
        <w:t>students</w:t>
      </w:r>
      <w:r w:rsidRPr="0000465D">
        <w:rPr>
          <w:b/>
        </w:rPr>
        <w:t xml:space="preserve"> in this time of crisis.</w:t>
      </w:r>
      <w:r>
        <w:t xml:space="preserve"> </w:t>
      </w:r>
    </w:p>
    <w:p w14:paraId="35AF00D0" w14:textId="77777777" w:rsidR="00E56253" w:rsidRDefault="00E56253" w:rsidP="00E56253">
      <w:r>
        <w:t>Program needs include:</w:t>
      </w:r>
    </w:p>
    <w:p w14:paraId="15BF0C26" w14:textId="77777777" w:rsidR="00E56253" w:rsidRDefault="00E56253" w:rsidP="00E56253">
      <w:pPr>
        <w:pStyle w:val="ListParagraph"/>
        <w:numPr>
          <w:ilvl w:val="0"/>
          <w:numId w:val="1"/>
        </w:numPr>
      </w:pPr>
      <w:r>
        <w:t>training for instructors and volunteers in distance teaching/learning</w:t>
      </w:r>
    </w:p>
    <w:p w14:paraId="5D41C673" w14:textId="7150F56F" w:rsidR="00E56253" w:rsidRDefault="00E56253" w:rsidP="00E56253">
      <w:pPr>
        <w:pStyle w:val="ListParagraph"/>
        <w:numPr>
          <w:ilvl w:val="0"/>
          <w:numId w:val="1"/>
        </w:numPr>
      </w:pPr>
      <w:r>
        <w:t xml:space="preserve">digital devices to connect </w:t>
      </w:r>
      <w:r w:rsidR="003D6421">
        <w:t>students</w:t>
      </w:r>
      <w:r>
        <w:t xml:space="preserve"> with instructors and volunteers</w:t>
      </w:r>
    </w:p>
    <w:p w14:paraId="3F670FE8" w14:textId="77777777" w:rsidR="00E56253" w:rsidRDefault="00E56253" w:rsidP="00E56253">
      <w:pPr>
        <w:pStyle w:val="ListParagraph"/>
        <w:numPr>
          <w:ilvl w:val="0"/>
          <w:numId w:val="1"/>
        </w:numPr>
      </w:pPr>
      <w:r>
        <w:t>building and infrastructure upgrades to respond to COVID-19 social distancing practices</w:t>
      </w:r>
    </w:p>
    <w:p w14:paraId="6FDA00DC" w14:textId="77777777" w:rsidR="00E56253" w:rsidRDefault="00E56253" w:rsidP="00E56253">
      <w:pPr>
        <w:pStyle w:val="ListParagraph"/>
        <w:numPr>
          <w:ilvl w:val="0"/>
          <w:numId w:val="1"/>
        </w:numPr>
      </w:pPr>
      <w:r>
        <w:t>resources for parents, children, and instructors to support K12 virtual learning at home</w:t>
      </w:r>
    </w:p>
    <w:p w14:paraId="195FE000" w14:textId="77777777" w:rsidR="00E56253" w:rsidRDefault="00E56253" w:rsidP="00E56253">
      <w:pPr>
        <w:pStyle w:val="ListParagraph"/>
        <w:numPr>
          <w:ilvl w:val="0"/>
          <w:numId w:val="1"/>
        </w:numPr>
      </w:pPr>
      <w:r>
        <w:t>additional seats or user licenses for online learning software</w:t>
      </w:r>
    </w:p>
    <w:p w14:paraId="0E211F05" w14:textId="77777777" w:rsidR="00E56253" w:rsidRDefault="00E56253" w:rsidP="00E56253">
      <w:pPr>
        <w:pStyle w:val="ListParagraph"/>
        <w:numPr>
          <w:ilvl w:val="0"/>
          <w:numId w:val="1"/>
        </w:numPr>
      </w:pPr>
      <w:r>
        <w:t>capacity to serve an increased number of students</w:t>
      </w:r>
      <w:r w:rsidR="004A2AB3">
        <w:t xml:space="preserve"> </w:t>
      </w:r>
      <w:r>
        <w:t>in the late summer or early fall</w:t>
      </w:r>
    </w:p>
    <w:p w14:paraId="27AFAD14" w14:textId="49E49E95" w:rsidR="00E56253" w:rsidRDefault="00E56253" w:rsidP="00E56253">
      <w:pPr>
        <w:rPr>
          <w:shd w:val="clear" w:color="auto" w:fill="FFFFFF"/>
        </w:rPr>
      </w:pPr>
      <w:r>
        <w:rPr>
          <w:b/>
        </w:rPr>
        <w:t>C</w:t>
      </w:r>
      <w:r w:rsidRPr="00E476BE">
        <w:rPr>
          <w:b/>
        </w:rPr>
        <w:t xml:space="preserve">ommunity-based </w:t>
      </w:r>
      <w:r>
        <w:rPr>
          <w:b/>
        </w:rPr>
        <w:t xml:space="preserve">literacy agencies’ </w:t>
      </w:r>
      <w:r w:rsidRPr="00E476BE">
        <w:rPr>
          <w:b/>
        </w:rPr>
        <w:t>funding and resources</w:t>
      </w:r>
      <w:r>
        <w:rPr>
          <w:b/>
        </w:rPr>
        <w:t xml:space="preserve"> do not meet the demand</w:t>
      </w:r>
      <w:r w:rsidRPr="00EF6D3B">
        <w:t xml:space="preserve"> for</w:t>
      </w:r>
      <w:r>
        <w:rPr>
          <w:shd w:val="clear" w:color="auto" w:fill="FFFFFF"/>
        </w:rPr>
        <w:t xml:space="preserve"> laptops, Chromebooks, tablets, or hotspots for adult </w:t>
      </w:r>
      <w:r w:rsidR="003D6421">
        <w:rPr>
          <w:shd w:val="clear" w:color="auto" w:fill="FFFFFF"/>
        </w:rPr>
        <w:t>students</w:t>
      </w:r>
      <w:r>
        <w:rPr>
          <w:shd w:val="clear" w:color="auto" w:fill="FFFFFF"/>
        </w:rPr>
        <w:t xml:space="preserve"> and their families.</w:t>
      </w:r>
      <w:r w:rsidDel="00C8540E">
        <w:rPr>
          <w:shd w:val="clear" w:color="auto" w:fill="FFFFFF"/>
        </w:rPr>
        <w:t xml:space="preserve"> </w:t>
      </w:r>
    </w:p>
    <w:p w14:paraId="198F9CD4" w14:textId="5DA82FF5" w:rsidR="00E56253" w:rsidRDefault="00E56253" w:rsidP="00E56253">
      <w:r>
        <w:t xml:space="preserve">In addition, programs must prepare for the inevitable increase in adult </w:t>
      </w:r>
      <w:r w:rsidR="005F3E72">
        <w:t>students</w:t>
      </w:r>
      <w:r>
        <w:t xml:space="preserve"> as the economic downturn of COVID-19 progresses. During the last financial crisis, student enrollment in adult education </w:t>
      </w:r>
      <w:r>
        <w:lastRenderedPageBreak/>
        <w:t>programs swelled as low-wage workers sought to improve their skills so that they could advance at work</w:t>
      </w:r>
      <w:r w:rsidR="005F3E72">
        <w:t>.</w:t>
      </w:r>
      <w:r>
        <w:t xml:space="preserve"> </w:t>
      </w:r>
    </w:p>
    <w:p w14:paraId="35802C36" w14:textId="4D0AF15D" w:rsidR="00E56253" w:rsidRDefault="00E56253" w:rsidP="00E56253">
      <w:r>
        <w:t>Skilling-up efforts need to start now</w:t>
      </w:r>
      <w:r w:rsidDel="009F5AF6">
        <w:t xml:space="preserve"> </w:t>
      </w:r>
      <w:r>
        <w:t>(</w:t>
      </w:r>
      <w:hyperlink r:id="rId9" w:history="1">
        <w:r w:rsidRPr="00FD0FEB">
          <w:rPr>
            <w:rStyle w:val="Hyperlink"/>
          </w:rPr>
          <w:t>https://www.urban.org/urban-wire/america-can-skill-unemployed-workers-today-tomorrows-jobs</w:t>
        </w:r>
      </w:hyperlink>
      <w:r>
        <w:t xml:space="preserve">). With additional funding, literacy </w:t>
      </w:r>
      <w:r w:rsidR="005F3E72">
        <w:t xml:space="preserve">agencies </w:t>
      </w:r>
      <w:r>
        <w:t>will be equipped to serve a greater number of adults in need of re-skilling and up-skilling.</w:t>
      </w:r>
    </w:p>
    <w:p w14:paraId="112CDA21" w14:textId="6FC9C73E" w:rsidR="00E56253" w:rsidRDefault="004A2AB3" w:rsidP="00E56253">
      <w:r>
        <w:t xml:space="preserve">Please prioritize adult </w:t>
      </w:r>
      <w:r w:rsidRPr="00CC3A9B">
        <w:t>students accessing literacy and work readiness skills in community-based literacy agencies located in 90% of Wisconsin counties.</w:t>
      </w:r>
    </w:p>
    <w:p w14:paraId="00B8D48C" w14:textId="5FA31941" w:rsidR="00120968" w:rsidRPr="00E56253" w:rsidRDefault="003D6421" w:rsidP="00E56253">
      <w:r>
        <w:t>Thank you for your consideration on this request.</w:t>
      </w:r>
    </w:p>
    <w:sectPr w:rsidR="00120968" w:rsidRPr="00E56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56F1F"/>
    <w:multiLevelType w:val="multilevel"/>
    <w:tmpl w:val="851C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92673"/>
    <w:multiLevelType w:val="hybridMultilevel"/>
    <w:tmpl w:val="7BF4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9A"/>
    <w:rsid w:val="0000465D"/>
    <w:rsid w:val="00051A34"/>
    <w:rsid w:val="000567CE"/>
    <w:rsid w:val="00120968"/>
    <w:rsid w:val="001D07CD"/>
    <w:rsid w:val="00275258"/>
    <w:rsid w:val="00293CD7"/>
    <w:rsid w:val="003D6421"/>
    <w:rsid w:val="004A2AB3"/>
    <w:rsid w:val="00534D81"/>
    <w:rsid w:val="00597CDD"/>
    <w:rsid w:val="005F3E72"/>
    <w:rsid w:val="006F7CEF"/>
    <w:rsid w:val="007429C9"/>
    <w:rsid w:val="00C428BE"/>
    <w:rsid w:val="00CC3A9B"/>
    <w:rsid w:val="00CF7E9A"/>
    <w:rsid w:val="00D34AD4"/>
    <w:rsid w:val="00D34AEB"/>
    <w:rsid w:val="00D350B0"/>
    <w:rsid w:val="00E56253"/>
    <w:rsid w:val="00F301C2"/>
    <w:rsid w:val="00FD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4BBC"/>
  <w15:chartTrackingRefBased/>
  <w15:docId w15:val="{6D10D06E-9C6F-4B18-8493-0CFEBB6E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53"/>
    <w:pPr>
      <w:ind w:left="720"/>
      <w:contextualSpacing/>
    </w:pPr>
  </w:style>
  <w:style w:type="character" w:styleId="CommentReference">
    <w:name w:val="annotation reference"/>
    <w:basedOn w:val="DefaultParagraphFont"/>
    <w:uiPriority w:val="99"/>
    <w:semiHidden/>
    <w:unhideWhenUsed/>
    <w:rsid w:val="004A2AB3"/>
    <w:rPr>
      <w:sz w:val="16"/>
      <w:szCs w:val="16"/>
    </w:rPr>
  </w:style>
  <w:style w:type="paragraph" w:styleId="CommentText">
    <w:name w:val="annotation text"/>
    <w:basedOn w:val="Normal"/>
    <w:link w:val="CommentTextChar"/>
    <w:uiPriority w:val="99"/>
    <w:semiHidden/>
    <w:unhideWhenUsed/>
    <w:rsid w:val="004A2AB3"/>
    <w:pPr>
      <w:spacing w:line="240" w:lineRule="auto"/>
    </w:pPr>
    <w:rPr>
      <w:sz w:val="20"/>
      <w:szCs w:val="20"/>
    </w:rPr>
  </w:style>
  <w:style w:type="character" w:customStyle="1" w:styleId="CommentTextChar">
    <w:name w:val="Comment Text Char"/>
    <w:basedOn w:val="DefaultParagraphFont"/>
    <w:link w:val="CommentText"/>
    <w:uiPriority w:val="99"/>
    <w:semiHidden/>
    <w:rsid w:val="004A2AB3"/>
    <w:rPr>
      <w:sz w:val="20"/>
      <w:szCs w:val="20"/>
    </w:rPr>
  </w:style>
  <w:style w:type="paragraph" w:styleId="CommentSubject">
    <w:name w:val="annotation subject"/>
    <w:basedOn w:val="CommentText"/>
    <w:next w:val="CommentText"/>
    <w:link w:val="CommentSubjectChar"/>
    <w:uiPriority w:val="99"/>
    <w:semiHidden/>
    <w:unhideWhenUsed/>
    <w:rsid w:val="004A2AB3"/>
    <w:rPr>
      <w:b/>
      <w:bCs/>
    </w:rPr>
  </w:style>
  <w:style w:type="character" w:customStyle="1" w:styleId="CommentSubjectChar">
    <w:name w:val="Comment Subject Char"/>
    <w:basedOn w:val="CommentTextChar"/>
    <w:link w:val="CommentSubject"/>
    <w:uiPriority w:val="99"/>
    <w:semiHidden/>
    <w:rsid w:val="004A2AB3"/>
    <w:rPr>
      <w:b/>
      <w:bCs/>
      <w:sz w:val="20"/>
      <w:szCs w:val="20"/>
    </w:rPr>
  </w:style>
  <w:style w:type="paragraph" w:styleId="BalloonText">
    <w:name w:val="Balloon Text"/>
    <w:basedOn w:val="Normal"/>
    <w:link w:val="BalloonTextChar"/>
    <w:uiPriority w:val="99"/>
    <w:semiHidden/>
    <w:unhideWhenUsed/>
    <w:rsid w:val="004A2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AB3"/>
    <w:rPr>
      <w:rFonts w:ascii="Segoe UI" w:hAnsi="Segoe UI" w:cs="Segoe UI"/>
      <w:sz w:val="18"/>
      <w:szCs w:val="18"/>
    </w:rPr>
  </w:style>
  <w:style w:type="character" w:styleId="Hyperlink">
    <w:name w:val="Hyperlink"/>
    <w:basedOn w:val="DefaultParagraphFont"/>
    <w:uiPriority w:val="99"/>
    <w:unhideWhenUsed/>
    <w:rsid w:val="00275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9036">
      <w:bodyDiv w:val="1"/>
      <w:marLeft w:val="0"/>
      <w:marRight w:val="0"/>
      <w:marTop w:val="0"/>
      <w:marBottom w:val="0"/>
      <w:divBdr>
        <w:top w:val="none" w:sz="0" w:space="0" w:color="auto"/>
        <w:left w:val="none" w:sz="0" w:space="0" w:color="auto"/>
        <w:bottom w:val="none" w:sz="0" w:space="0" w:color="auto"/>
        <w:right w:val="none" w:sz="0" w:space="0" w:color="auto"/>
      </w:divBdr>
    </w:div>
    <w:div w:id="6168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engine.egov.com/apps/wi/governor/voice-an-opin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rban.org/urban-wire/america-can-skill-unemployed-workers-today-tomorrows-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2" ma:contentTypeDescription="Create a new document." ma:contentTypeScope="" ma:versionID="fad863689f834b8f73de49b894cb5167">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ccb68ecc3eed3b8f2cb1e2c92aebd13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2EA85-1373-485D-8726-78678EE556D6}">
  <ds:schemaRefs>
    <ds:schemaRef ds:uri="http://schemas.microsoft.com/sharepoint/v3/contenttype/forms"/>
  </ds:schemaRefs>
</ds:datastoreItem>
</file>

<file path=customXml/itemProps2.xml><?xml version="1.0" encoding="utf-8"?>
<ds:datastoreItem xmlns:ds="http://schemas.openxmlformats.org/officeDocument/2006/customXml" ds:itemID="{E3BD282B-DBA3-4C10-870F-4606EDECF3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3319FE-36BE-474F-953C-14B4270AE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38045-9377-4ecf-bd18-bcb3b8cd830a"/>
    <ds:schemaRef ds:uri="d4b4ed35-4c46-4133-b1e0-74627c1c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Fitzpatrick</dc:creator>
  <cp:keywords/>
  <dc:description/>
  <cp:lastModifiedBy>Liz Fitzpatrick</cp:lastModifiedBy>
  <cp:revision>4</cp:revision>
  <dcterms:created xsi:type="dcterms:W3CDTF">2020-08-19T20:01:00Z</dcterms:created>
  <dcterms:modified xsi:type="dcterms:W3CDTF">2020-08-19T20:28:00Z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0x01010023949F767094EC46843C30C56BD1C5B8</vt:lpwstr>
  </property>
</Properties>
</file>