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117" w:rsidRPr="00901117" w:rsidRDefault="00901117" w:rsidP="009207B3">
      <w:pPr>
        <w:autoSpaceDE w:val="0"/>
        <w:autoSpaceDN w:val="0"/>
        <w:adjustRightInd w:val="0"/>
        <w:spacing w:after="0" w:line="240" w:lineRule="auto"/>
        <w:rPr>
          <w:rFonts w:cstheme="minorHAnsi"/>
          <w:b/>
          <w:u w:val="single"/>
        </w:rPr>
      </w:pPr>
      <w:proofErr w:type="spellStart"/>
      <w:r w:rsidRPr="00901117">
        <w:rPr>
          <w:rFonts w:cstheme="minorHAnsi"/>
          <w:b/>
          <w:u w:val="single"/>
        </w:rPr>
        <w:t>ProLiteracy</w:t>
      </w:r>
      <w:proofErr w:type="spellEnd"/>
      <w:r w:rsidRPr="00901117">
        <w:rPr>
          <w:rFonts w:cstheme="minorHAnsi"/>
          <w:b/>
          <w:u w:val="single"/>
        </w:rPr>
        <w:t xml:space="preserve"> America</w:t>
      </w:r>
      <w:r>
        <w:rPr>
          <w:rFonts w:cstheme="minorHAnsi"/>
          <w:b/>
          <w:u w:val="single"/>
        </w:rPr>
        <w:t xml:space="preserve"> Report </w:t>
      </w:r>
      <w:proofErr w:type="gramStart"/>
      <w:r>
        <w:rPr>
          <w:rFonts w:cstheme="minorHAnsi"/>
          <w:b/>
          <w:u w:val="single"/>
        </w:rPr>
        <w:t>-</w:t>
      </w:r>
      <w:r w:rsidRPr="00901117">
        <w:rPr>
          <w:rFonts w:cstheme="minorHAnsi"/>
          <w:b/>
          <w:u w:val="single"/>
        </w:rPr>
        <w:t xml:space="preserve">  U.S</w:t>
      </w:r>
      <w:proofErr w:type="gramEnd"/>
      <w:r w:rsidRPr="00901117">
        <w:rPr>
          <w:rFonts w:cstheme="minorHAnsi"/>
          <w:b/>
          <w:u w:val="single"/>
        </w:rPr>
        <w:t>. Adult Literacy Programs: Making a Difference</w:t>
      </w:r>
    </w:p>
    <w:p w:rsidR="005C748D" w:rsidRDefault="009207B3" w:rsidP="008B151B">
      <w:pPr>
        <w:autoSpaceDE w:val="0"/>
        <w:autoSpaceDN w:val="0"/>
        <w:adjustRightInd w:val="0"/>
        <w:spacing w:after="0" w:line="240" w:lineRule="auto"/>
        <w:rPr>
          <w:rFonts w:cstheme="minorHAnsi"/>
        </w:rPr>
      </w:pPr>
      <w:r w:rsidRPr="00DF6DF0">
        <w:rPr>
          <w:rFonts w:cstheme="minorHAnsi"/>
        </w:rPr>
        <w:t xml:space="preserve">The report summarizes a variety of published studies that demonstrate that adult and family literacy programs are helping people to dramatically improve their lives. </w:t>
      </w:r>
      <w:r w:rsidR="008B151B">
        <w:rPr>
          <w:rFonts w:cstheme="minorHAnsi"/>
        </w:rPr>
        <w:t>Some key statistics presented in the report include:</w:t>
      </w:r>
    </w:p>
    <w:p w:rsidR="007E0287" w:rsidRPr="007E0287" w:rsidRDefault="007E0287" w:rsidP="007E0287">
      <w:pPr>
        <w:pStyle w:val="ListParagraph"/>
        <w:autoSpaceDE w:val="0"/>
        <w:autoSpaceDN w:val="0"/>
        <w:adjustRightInd w:val="0"/>
        <w:spacing w:after="0" w:line="240" w:lineRule="auto"/>
        <w:rPr>
          <w:rFonts w:cstheme="minorHAnsi"/>
          <w:b/>
          <w:i/>
        </w:rPr>
      </w:pPr>
      <w:r w:rsidRPr="007E0287">
        <w:rPr>
          <w:rFonts w:cstheme="minorHAnsi"/>
          <w:b/>
          <w:i/>
        </w:rPr>
        <w:t>Workplace Advantages</w:t>
      </w:r>
    </w:p>
    <w:p w:rsidR="009207B3" w:rsidRPr="008B151B" w:rsidRDefault="009207B3"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Actual earnings for high school dropouts have declined more than 20% since 1979. Also, the number of jobs for which adults with low skills qualify continues to drop; those with only a high school education or below now qualify for fewer than 20% of all new jobs.</w:t>
      </w:r>
    </w:p>
    <w:p w:rsidR="009207B3" w:rsidRPr="00DF6DF0" w:rsidRDefault="008B151B" w:rsidP="009207B3">
      <w:pPr>
        <w:autoSpaceDE w:val="0"/>
        <w:autoSpaceDN w:val="0"/>
        <w:adjustRightInd w:val="0"/>
        <w:spacing w:after="0" w:line="240" w:lineRule="auto"/>
        <w:rPr>
          <w:rFonts w:cstheme="minorHAnsi"/>
        </w:rPr>
      </w:pPr>
      <w:r>
        <w:rPr>
          <w:rFonts w:cstheme="minorHAnsi"/>
          <w:b/>
          <w:bCs/>
        </w:rPr>
        <w:tab/>
      </w:r>
      <w:r w:rsidR="009207B3" w:rsidRPr="00DF6DF0">
        <w:rPr>
          <w:rFonts w:cstheme="minorHAnsi"/>
          <w:b/>
          <w:bCs/>
        </w:rPr>
        <w:t xml:space="preserve">Evidence shows: </w:t>
      </w:r>
      <w:r w:rsidR="009207B3" w:rsidRPr="00DF6DF0">
        <w:rPr>
          <w:rFonts w:cstheme="minorHAnsi"/>
        </w:rPr>
        <w:t xml:space="preserve">Adult literacy programs help students gain the skills they need to get and keep </w:t>
      </w:r>
      <w:r>
        <w:rPr>
          <w:rFonts w:cstheme="minorHAnsi"/>
        </w:rPr>
        <w:tab/>
      </w:r>
      <w:r w:rsidR="009207B3" w:rsidRPr="00DF6DF0">
        <w:rPr>
          <w:rFonts w:cstheme="minorHAnsi"/>
        </w:rPr>
        <w:t xml:space="preserve">jobs. An AT Kearney study reported that for every dollar invested in Literacy Volunteers of </w:t>
      </w:r>
      <w:r>
        <w:rPr>
          <w:rFonts w:cstheme="minorHAnsi"/>
        </w:rPr>
        <w:tab/>
      </w:r>
      <w:r w:rsidR="009207B3" w:rsidRPr="00DF6DF0">
        <w:rPr>
          <w:rFonts w:cstheme="minorHAnsi"/>
        </w:rPr>
        <w:t>America, Inc. students experienced a $33 economic gain in their lives.</w:t>
      </w:r>
    </w:p>
    <w:p w:rsidR="007E0287" w:rsidRDefault="007E0287" w:rsidP="007E0287">
      <w:pPr>
        <w:pStyle w:val="ListParagraph"/>
        <w:autoSpaceDE w:val="0"/>
        <w:autoSpaceDN w:val="0"/>
        <w:adjustRightInd w:val="0"/>
        <w:spacing w:after="0" w:line="240" w:lineRule="auto"/>
        <w:rPr>
          <w:rFonts w:cstheme="minorHAnsi"/>
        </w:rPr>
      </w:pPr>
    </w:p>
    <w:p w:rsidR="007E0287" w:rsidRPr="007E0287" w:rsidRDefault="007E0287" w:rsidP="007E0287">
      <w:pPr>
        <w:pStyle w:val="ListParagraph"/>
        <w:autoSpaceDE w:val="0"/>
        <w:autoSpaceDN w:val="0"/>
        <w:adjustRightInd w:val="0"/>
        <w:spacing w:after="0" w:line="240" w:lineRule="auto"/>
        <w:rPr>
          <w:rFonts w:cstheme="minorHAnsi"/>
          <w:b/>
          <w:i/>
        </w:rPr>
      </w:pPr>
      <w:r>
        <w:rPr>
          <w:rFonts w:cstheme="minorHAnsi"/>
          <w:b/>
          <w:i/>
        </w:rPr>
        <w:t>Fight Welfare Dependence</w:t>
      </w:r>
    </w:p>
    <w:p w:rsidR="00487D4D" w:rsidRPr="008B151B" w:rsidRDefault="00487D4D"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Seventy percent of adult welfare recipients function at the lowest level of literacy. Recent high school dropouts are more than three times as likely to receive public assistance as recent high school graduates.</w:t>
      </w:r>
    </w:p>
    <w:p w:rsidR="00487D4D" w:rsidRPr="00DF6DF0" w:rsidRDefault="008B151B" w:rsidP="00487D4D">
      <w:pPr>
        <w:autoSpaceDE w:val="0"/>
        <w:autoSpaceDN w:val="0"/>
        <w:adjustRightInd w:val="0"/>
        <w:spacing w:after="0" w:line="240" w:lineRule="auto"/>
        <w:rPr>
          <w:rFonts w:cstheme="minorHAnsi"/>
        </w:rPr>
      </w:pPr>
      <w:r>
        <w:rPr>
          <w:rFonts w:cstheme="minorHAnsi"/>
          <w:b/>
          <w:bCs/>
        </w:rPr>
        <w:tab/>
      </w:r>
      <w:r w:rsidR="00487D4D" w:rsidRPr="00DF6DF0">
        <w:rPr>
          <w:rFonts w:cstheme="minorHAnsi"/>
          <w:b/>
          <w:bCs/>
        </w:rPr>
        <w:t xml:space="preserve">Evidence shows: </w:t>
      </w:r>
      <w:r w:rsidR="00487D4D" w:rsidRPr="00DF6DF0">
        <w:rPr>
          <w:rFonts w:cstheme="minorHAnsi"/>
        </w:rPr>
        <w:t xml:space="preserve">Literacy programs help adults make significant inroads in their fight against </w:t>
      </w:r>
      <w:r>
        <w:rPr>
          <w:rFonts w:cstheme="minorHAnsi"/>
        </w:rPr>
        <w:tab/>
      </w:r>
      <w:r w:rsidR="00487D4D" w:rsidRPr="00DF6DF0">
        <w:rPr>
          <w:rFonts w:cstheme="minorHAnsi"/>
        </w:rPr>
        <w:t xml:space="preserve">welfare dependence. In a national study, 80% of literacy programs reported an overall reduction </w:t>
      </w:r>
      <w:r>
        <w:rPr>
          <w:rFonts w:cstheme="minorHAnsi"/>
        </w:rPr>
        <w:tab/>
      </w:r>
      <w:r w:rsidR="00487D4D" w:rsidRPr="00DF6DF0">
        <w:rPr>
          <w:rFonts w:cstheme="minorHAnsi"/>
        </w:rPr>
        <w:t>in welfare dependence among their students.</w:t>
      </w:r>
    </w:p>
    <w:p w:rsidR="007E0287" w:rsidRDefault="007E0287" w:rsidP="007E0287">
      <w:pPr>
        <w:pStyle w:val="ListParagraph"/>
        <w:autoSpaceDE w:val="0"/>
        <w:autoSpaceDN w:val="0"/>
        <w:adjustRightInd w:val="0"/>
        <w:spacing w:after="0" w:line="240" w:lineRule="auto"/>
        <w:rPr>
          <w:rFonts w:cstheme="minorHAnsi"/>
          <w:b/>
          <w:i/>
        </w:rPr>
      </w:pPr>
    </w:p>
    <w:p w:rsidR="007E0287" w:rsidRDefault="007E0287" w:rsidP="007E0287">
      <w:pPr>
        <w:pStyle w:val="ListParagraph"/>
        <w:autoSpaceDE w:val="0"/>
        <w:autoSpaceDN w:val="0"/>
        <w:adjustRightInd w:val="0"/>
        <w:spacing w:after="0" w:line="240" w:lineRule="auto"/>
        <w:rPr>
          <w:rFonts w:cstheme="minorHAnsi"/>
        </w:rPr>
      </w:pPr>
      <w:r w:rsidRPr="007E0287">
        <w:rPr>
          <w:rFonts w:cstheme="minorHAnsi"/>
          <w:b/>
          <w:i/>
        </w:rPr>
        <w:t>Health Literacy</w:t>
      </w:r>
      <w:r>
        <w:rPr>
          <w:rFonts w:cstheme="minorHAnsi"/>
        </w:rPr>
        <w:t xml:space="preserve"> </w:t>
      </w:r>
    </w:p>
    <w:p w:rsidR="00487D4D" w:rsidRPr="007E0287" w:rsidRDefault="00487D4D" w:rsidP="007E0287">
      <w:pPr>
        <w:pStyle w:val="ListParagraph"/>
        <w:autoSpaceDE w:val="0"/>
        <w:autoSpaceDN w:val="0"/>
        <w:adjustRightInd w:val="0"/>
        <w:spacing w:after="0" w:line="240" w:lineRule="auto"/>
        <w:rPr>
          <w:rFonts w:cstheme="minorHAnsi"/>
        </w:rPr>
      </w:pPr>
      <w:r w:rsidRPr="007E0287">
        <w:rPr>
          <w:rFonts w:cstheme="minorHAnsi"/>
        </w:rPr>
        <w:t>Those who lack basic literacy skills are much more likely than others to suffer from heart disease, diabetes, and prostate cancer and have health care expenses as much as six times higher than adults with average levels of literacy.</w:t>
      </w:r>
    </w:p>
    <w:p w:rsidR="00487D4D" w:rsidRPr="00DF6DF0" w:rsidRDefault="008B151B" w:rsidP="00487D4D">
      <w:pPr>
        <w:autoSpaceDE w:val="0"/>
        <w:autoSpaceDN w:val="0"/>
        <w:adjustRightInd w:val="0"/>
        <w:spacing w:after="0" w:line="240" w:lineRule="auto"/>
        <w:rPr>
          <w:rFonts w:cstheme="minorHAnsi"/>
        </w:rPr>
      </w:pPr>
      <w:r>
        <w:rPr>
          <w:rFonts w:cstheme="minorHAnsi"/>
          <w:b/>
          <w:bCs/>
        </w:rPr>
        <w:tab/>
      </w:r>
      <w:r w:rsidR="00487D4D" w:rsidRPr="00DF6DF0">
        <w:rPr>
          <w:rFonts w:cstheme="minorHAnsi"/>
          <w:b/>
          <w:bCs/>
        </w:rPr>
        <w:t xml:space="preserve">Evidence shows: </w:t>
      </w:r>
      <w:r w:rsidR="00487D4D" w:rsidRPr="00DF6DF0">
        <w:rPr>
          <w:rFonts w:cstheme="minorHAnsi"/>
        </w:rPr>
        <w:t xml:space="preserve">As people gain literacy skills, they are more likely to understand their health </w:t>
      </w:r>
      <w:r>
        <w:rPr>
          <w:rFonts w:cstheme="minorHAnsi"/>
        </w:rPr>
        <w:tab/>
      </w:r>
      <w:r w:rsidR="00487D4D" w:rsidRPr="00DF6DF0">
        <w:rPr>
          <w:rFonts w:cstheme="minorHAnsi"/>
        </w:rPr>
        <w:t xml:space="preserve">problems, have both the confidence and knowledge they need in order to find appropriate </w:t>
      </w:r>
      <w:r>
        <w:rPr>
          <w:rFonts w:cstheme="minorHAnsi"/>
        </w:rPr>
        <w:tab/>
      </w:r>
      <w:r w:rsidR="00487D4D" w:rsidRPr="00DF6DF0">
        <w:rPr>
          <w:rFonts w:cstheme="minorHAnsi"/>
        </w:rPr>
        <w:t>medical care, and follow their treatment regimens properly.</w:t>
      </w:r>
      <w:r w:rsidR="00A63FE4" w:rsidRPr="00A63FE4">
        <w:rPr>
          <w:rFonts w:cstheme="minorHAnsi"/>
        </w:rPr>
        <w:t xml:space="preserve"> </w:t>
      </w:r>
      <w:r w:rsidR="00A63FE4">
        <w:rPr>
          <w:rFonts w:cstheme="minorHAnsi"/>
        </w:rPr>
        <w:t>S</w:t>
      </w:r>
      <w:r w:rsidR="00A63FE4" w:rsidRPr="00DF6DF0">
        <w:rPr>
          <w:rFonts w:cstheme="minorHAnsi"/>
        </w:rPr>
        <w:t xml:space="preserve">tudies have found that as literacy </w:t>
      </w:r>
      <w:r w:rsidR="00A63FE4">
        <w:rPr>
          <w:rFonts w:cstheme="minorHAnsi"/>
        </w:rPr>
        <w:tab/>
      </w:r>
      <w:r w:rsidR="00A63FE4" w:rsidRPr="00DF6DF0">
        <w:rPr>
          <w:rFonts w:cstheme="minorHAnsi"/>
        </w:rPr>
        <w:t xml:space="preserve">levels rise, there are declines in the incidence of particular diseases such as prostate cancer, </w:t>
      </w:r>
      <w:r w:rsidR="00A63FE4">
        <w:rPr>
          <w:rFonts w:cstheme="minorHAnsi"/>
        </w:rPr>
        <w:tab/>
        <w:t>heart disease, and diabetes.</w:t>
      </w:r>
    </w:p>
    <w:p w:rsidR="007E0287" w:rsidRDefault="007E0287" w:rsidP="007E0287">
      <w:pPr>
        <w:pStyle w:val="ListParagraph"/>
        <w:autoSpaceDE w:val="0"/>
        <w:autoSpaceDN w:val="0"/>
        <w:adjustRightInd w:val="0"/>
        <w:spacing w:after="0" w:line="240" w:lineRule="auto"/>
        <w:rPr>
          <w:rFonts w:cstheme="minorHAnsi"/>
        </w:rPr>
      </w:pPr>
    </w:p>
    <w:p w:rsidR="007E0287" w:rsidRPr="007E0287" w:rsidRDefault="007E0287" w:rsidP="007E0287">
      <w:pPr>
        <w:pStyle w:val="ListParagraph"/>
        <w:autoSpaceDE w:val="0"/>
        <w:autoSpaceDN w:val="0"/>
        <w:adjustRightInd w:val="0"/>
        <w:spacing w:after="0" w:line="240" w:lineRule="auto"/>
        <w:rPr>
          <w:rFonts w:cstheme="minorHAnsi"/>
          <w:b/>
          <w:i/>
        </w:rPr>
      </w:pPr>
      <w:r w:rsidRPr="007E0287">
        <w:rPr>
          <w:rFonts w:cstheme="minorHAnsi"/>
          <w:b/>
          <w:i/>
        </w:rPr>
        <w:t>Incarceration Rates</w:t>
      </w:r>
    </w:p>
    <w:p w:rsidR="00487D4D" w:rsidRPr="008B151B" w:rsidRDefault="00487D4D"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Although the average reading and math levels of an incarcerated adult are at or below the eighth-grade level, only 9% of all prisoners with low literacy skills receive literacy training while in prison.</w:t>
      </w:r>
    </w:p>
    <w:p w:rsidR="00487D4D" w:rsidRPr="00DF6DF0" w:rsidRDefault="008B151B" w:rsidP="00487D4D">
      <w:pPr>
        <w:autoSpaceDE w:val="0"/>
        <w:autoSpaceDN w:val="0"/>
        <w:adjustRightInd w:val="0"/>
        <w:spacing w:after="0" w:line="240" w:lineRule="auto"/>
        <w:rPr>
          <w:rFonts w:cstheme="minorHAnsi"/>
        </w:rPr>
      </w:pPr>
      <w:r>
        <w:rPr>
          <w:rFonts w:cstheme="minorHAnsi"/>
          <w:b/>
          <w:bCs/>
        </w:rPr>
        <w:tab/>
      </w:r>
      <w:r w:rsidR="00487D4D" w:rsidRPr="00DF6DF0">
        <w:rPr>
          <w:rFonts w:cstheme="minorHAnsi"/>
          <w:b/>
          <w:bCs/>
        </w:rPr>
        <w:t xml:space="preserve">Evidence shows: </w:t>
      </w:r>
      <w:r w:rsidR="003103AD" w:rsidRPr="00DF6DF0">
        <w:rPr>
          <w:rFonts w:cstheme="minorHAnsi"/>
        </w:rPr>
        <w:t xml:space="preserve">A Virginia study looked at a sample of 3,000 inmates. </w:t>
      </w:r>
      <w:r w:rsidR="003103AD">
        <w:rPr>
          <w:rFonts w:cstheme="minorHAnsi"/>
        </w:rPr>
        <w:t>It found that a</w:t>
      </w:r>
      <w:r w:rsidR="00487D4D" w:rsidRPr="00DF6DF0">
        <w:rPr>
          <w:rFonts w:cstheme="minorHAnsi"/>
        </w:rPr>
        <w:t xml:space="preserve">mong </w:t>
      </w:r>
      <w:r w:rsidR="003103AD">
        <w:rPr>
          <w:rFonts w:cstheme="minorHAnsi"/>
        </w:rPr>
        <w:tab/>
      </w:r>
      <w:r w:rsidR="00487D4D" w:rsidRPr="00DF6DF0">
        <w:rPr>
          <w:rFonts w:cstheme="minorHAnsi"/>
        </w:rPr>
        <w:t>adults who have been in prison education programs, 20% are re</w:t>
      </w:r>
      <w:r w:rsidR="003103AD">
        <w:rPr>
          <w:rFonts w:cstheme="minorHAnsi"/>
        </w:rPr>
        <w:t>-</w:t>
      </w:r>
      <w:r w:rsidR="00487D4D" w:rsidRPr="00DF6DF0">
        <w:rPr>
          <w:rFonts w:cstheme="minorHAnsi"/>
        </w:rPr>
        <w:t xml:space="preserve">incarcerated as compared to </w:t>
      </w:r>
      <w:r w:rsidR="003103AD">
        <w:rPr>
          <w:rFonts w:cstheme="minorHAnsi"/>
        </w:rPr>
        <w:tab/>
      </w:r>
      <w:r w:rsidR="00487D4D" w:rsidRPr="00DF6DF0">
        <w:rPr>
          <w:rFonts w:cstheme="minorHAnsi"/>
        </w:rPr>
        <w:t xml:space="preserve">49% of those who have not been in a </w:t>
      </w:r>
      <w:r>
        <w:rPr>
          <w:rFonts w:cstheme="minorHAnsi"/>
        </w:rPr>
        <w:t xml:space="preserve">prison education </w:t>
      </w:r>
      <w:r w:rsidR="00487D4D" w:rsidRPr="00DF6DF0">
        <w:rPr>
          <w:rFonts w:cstheme="minorHAnsi"/>
        </w:rPr>
        <w:t xml:space="preserve">program. </w:t>
      </w:r>
      <w:r w:rsidR="003103AD">
        <w:rPr>
          <w:rFonts w:cstheme="minorHAnsi"/>
        </w:rPr>
        <w:t xml:space="preserve">The same study </w:t>
      </w:r>
      <w:r w:rsidR="003103AD" w:rsidRPr="00DF6DF0">
        <w:rPr>
          <w:rFonts w:cstheme="minorHAnsi"/>
        </w:rPr>
        <w:t xml:space="preserve">found that only </w:t>
      </w:r>
      <w:r w:rsidR="003103AD">
        <w:rPr>
          <w:rFonts w:cstheme="minorHAnsi"/>
        </w:rPr>
        <w:tab/>
      </w:r>
      <w:r w:rsidR="003103AD" w:rsidRPr="00DF6DF0">
        <w:rPr>
          <w:rFonts w:cstheme="minorHAnsi"/>
        </w:rPr>
        <w:t xml:space="preserve">54.6% of former prisoners on parole who had had no educational programming in prison were </w:t>
      </w:r>
      <w:r w:rsidR="003103AD">
        <w:rPr>
          <w:rFonts w:cstheme="minorHAnsi"/>
        </w:rPr>
        <w:tab/>
      </w:r>
      <w:r w:rsidR="003103AD" w:rsidRPr="00DF6DF0">
        <w:rPr>
          <w:rFonts w:cstheme="minorHAnsi"/>
        </w:rPr>
        <w:t xml:space="preserve">employed for a period exceeding 90 days. For paroled inmates who had completed an </w:t>
      </w:r>
      <w:r w:rsidR="003103AD">
        <w:rPr>
          <w:rFonts w:cstheme="minorHAnsi"/>
        </w:rPr>
        <w:tab/>
      </w:r>
      <w:r w:rsidR="003103AD" w:rsidRPr="00DF6DF0">
        <w:rPr>
          <w:rFonts w:cstheme="minorHAnsi"/>
        </w:rPr>
        <w:t>educational program in prison, the figure was 77.9%</w:t>
      </w:r>
      <w:r w:rsidR="007E0287">
        <w:rPr>
          <w:rFonts w:cstheme="minorHAnsi"/>
        </w:rPr>
        <w:t xml:space="preserve">.  </w:t>
      </w:r>
      <w:r w:rsidR="00487D4D" w:rsidRPr="00DF6DF0">
        <w:rPr>
          <w:rFonts w:cstheme="minorHAnsi"/>
        </w:rPr>
        <w:t xml:space="preserve">When researchers take reductions in </w:t>
      </w:r>
      <w:r w:rsidR="003103AD">
        <w:rPr>
          <w:rFonts w:cstheme="minorHAnsi"/>
        </w:rPr>
        <w:tab/>
      </w:r>
      <w:r w:rsidR="00487D4D" w:rsidRPr="00DF6DF0">
        <w:rPr>
          <w:rFonts w:cstheme="minorHAnsi"/>
        </w:rPr>
        <w:t xml:space="preserve">recidivism into account, each </w:t>
      </w:r>
      <w:r w:rsidR="007E0287">
        <w:rPr>
          <w:rFonts w:cstheme="minorHAnsi"/>
        </w:rPr>
        <w:t>$1</w:t>
      </w:r>
      <w:r w:rsidR="00487D4D" w:rsidRPr="00DF6DF0">
        <w:rPr>
          <w:rFonts w:cstheme="minorHAnsi"/>
        </w:rPr>
        <w:t xml:space="preserve"> spent on correctional e</w:t>
      </w:r>
      <w:r w:rsidR="007E0287">
        <w:rPr>
          <w:rFonts w:cstheme="minorHAnsi"/>
        </w:rPr>
        <w:t>ducation pays back at least $2</w:t>
      </w:r>
      <w:r w:rsidR="00487D4D" w:rsidRPr="00DF6DF0">
        <w:rPr>
          <w:rFonts w:cstheme="minorHAnsi"/>
        </w:rPr>
        <w:t>.</w:t>
      </w:r>
    </w:p>
    <w:p w:rsidR="007E0287" w:rsidRDefault="007E0287" w:rsidP="007E0287">
      <w:pPr>
        <w:pStyle w:val="ListParagraph"/>
        <w:autoSpaceDE w:val="0"/>
        <w:autoSpaceDN w:val="0"/>
        <w:adjustRightInd w:val="0"/>
        <w:spacing w:after="0" w:line="240" w:lineRule="auto"/>
        <w:rPr>
          <w:rFonts w:cstheme="minorHAnsi"/>
        </w:rPr>
      </w:pPr>
    </w:p>
    <w:p w:rsidR="007E0287" w:rsidRPr="007E0287" w:rsidRDefault="007E0287" w:rsidP="007E0287">
      <w:pPr>
        <w:pStyle w:val="ListParagraph"/>
        <w:autoSpaceDE w:val="0"/>
        <w:autoSpaceDN w:val="0"/>
        <w:adjustRightInd w:val="0"/>
        <w:spacing w:after="0" w:line="240" w:lineRule="auto"/>
        <w:rPr>
          <w:rFonts w:cstheme="minorHAnsi"/>
          <w:b/>
          <w:i/>
        </w:rPr>
      </w:pPr>
      <w:r>
        <w:rPr>
          <w:rFonts w:cstheme="minorHAnsi"/>
          <w:b/>
          <w:i/>
        </w:rPr>
        <w:t>Better for the Next Generation</w:t>
      </w:r>
    </w:p>
    <w:p w:rsidR="00487D4D" w:rsidRPr="008B151B" w:rsidRDefault="00487D4D"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The children of low-literate parents tend to get poor care and poor nutrition at home and to do poorly in school.</w:t>
      </w:r>
    </w:p>
    <w:p w:rsidR="00487D4D" w:rsidRDefault="00487D4D"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b/>
          <w:bCs/>
        </w:rPr>
        <w:t xml:space="preserve">Evidence shows: </w:t>
      </w:r>
      <w:r w:rsidRPr="008B151B">
        <w:rPr>
          <w:rFonts w:cstheme="minorHAnsi"/>
        </w:rPr>
        <w:t>When adults enter literacy programs and improve their literacy skills, their children tend to have fewer nutrition and health problems, drop out of school less, and have fewer teen pregnancies, less joblessness, and less social alienation.</w:t>
      </w:r>
    </w:p>
    <w:p w:rsidR="007E0287" w:rsidRDefault="007E0287" w:rsidP="007E0287">
      <w:pPr>
        <w:autoSpaceDE w:val="0"/>
        <w:autoSpaceDN w:val="0"/>
        <w:adjustRightInd w:val="0"/>
        <w:spacing w:after="0" w:line="240" w:lineRule="auto"/>
        <w:rPr>
          <w:rFonts w:cstheme="minorHAnsi"/>
        </w:rPr>
      </w:pPr>
    </w:p>
    <w:p w:rsidR="007E0287" w:rsidRPr="007E0287" w:rsidRDefault="007E0287" w:rsidP="007E0287">
      <w:pPr>
        <w:autoSpaceDE w:val="0"/>
        <w:autoSpaceDN w:val="0"/>
        <w:adjustRightInd w:val="0"/>
        <w:spacing w:after="0" w:line="240" w:lineRule="auto"/>
        <w:ind w:left="360"/>
        <w:rPr>
          <w:rFonts w:cstheme="minorHAnsi"/>
          <w:b/>
          <w:i/>
        </w:rPr>
      </w:pPr>
      <w:r>
        <w:rPr>
          <w:rFonts w:cstheme="minorHAnsi"/>
          <w:b/>
          <w:i/>
        </w:rPr>
        <w:t>Better Advances for Women and Families</w:t>
      </w:r>
    </w:p>
    <w:p w:rsidR="005825DB" w:rsidRPr="008B151B" w:rsidRDefault="005825DB"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Worldwide, 70% of adults who lack basic literacy skills are women. Low-literate women earn only 70.1% as much as men with equivalent skills.</w:t>
      </w:r>
    </w:p>
    <w:p w:rsidR="005825DB" w:rsidRDefault="008B151B" w:rsidP="005825DB">
      <w:pPr>
        <w:autoSpaceDE w:val="0"/>
        <w:autoSpaceDN w:val="0"/>
        <w:adjustRightInd w:val="0"/>
        <w:spacing w:after="0" w:line="240" w:lineRule="auto"/>
        <w:rPr>
          <w:rFonts w:cstheme="minorHAnsi"/>
        </w:rPr>
      </w:pPr>
      <w:r>
        <w:rPr>
          <w:rFonts w:cstheme="minorHAnsi"/>
          <w:b/>
          <w:bCs/>
        </w:rPr>
        <w:tab/>
      </w:r>
      <w:r w:rsidR="005825DB" w:rsidRPr="00DF6DF0">
        <w:rPr>
          <w:rFonts w:cstheme="minorHAnsi"/>
          <w:b/>
          <w:bCs/>
        </w:rPr>
        <w:t xml:space="preserve">Evidence shows: </w:t>
      </w:r>
      <w:r w:rsidR="005825DB" w:rsidRPr="00DF6DF0">
        <w:rPr>
          <w:rFonts w:cstheme="minorHAnsi"/>
        </w:rPr>
        <w:t xml:space="preserve">Women benefit from increased literacy skills in all of the areas cited in this </w:t>
      </w:r>
      <w:r>
        <w:rPr>
          <w:rFonts w:cstheme="minorHAnsi"/>
        </w:rPr>
        <w:tab/>
      </w:r>
      <w:r w:rsidR="005825DB" w:rsidRPr="00DF6DF0">
        <w:rPr>
          <w:rFonts w:cstheme="minorHAnsi"/>
        </w:rPr>
        <w:t xml:space="preserve">report (including employment and earnings). In addition, as women become more literate, they </w:t>
      </w:r>
      <w:r>
        <w:rPr>
          <w:rFonts w:cstheme="minorHAnsi"/>
        </w:rPr>
        <w:tab/>
      </w:r>
      <w:r w:rsidR="005825DB" w:rsidRPr="00DF6DF0">
        <w:rPr>
          <w:rFonts w:cstheme="minorHAnsi"/>
        </w:rPr>
        <w:t xml:space="preserve">become more effective as advocates for their children with schools and other public </w:t>
      </w:r>
      <w:r>
        <w:rPr>
          <w:rFonts w:cstheme="minorHAnsi"/>
        </w:rPr>
        <w:tab/>
      </w:r>
      <w:r w:rsidR="005825DB" w:rsidRPr="00DF6DF0">
        <w:rPr>
          <w:rFonts w:cstheme="minorHAnsi"/>
        </w:rPr>
        <w:t>institutions/systems.</w:t>
      </w:r>
    </w:p>
    <w:p w:rsidR="007E0287" w:rsidRDefault="007E0287" w:rsidP="005825DB">
      <w:pPr>
        <w:autoSpaceDE w:val="0"/>
        <w:autoSpaceDN w:val="0"/>
        <w:adjustRightInd w:val="0"/>
        <w:spacing w:after="0" w:line="240" w:lineRule="auto"/>
        <w:rPr>
          <w:rFonts w:cstheme="minorHAnsi"/>
        </w:rPr>
      </w:pPr>
    </w:p>
    <w:p w:rsidR="007E0287" w:rsidRPr="007E0287" w:rsidRDefault="007E0287" w:rsidP="005825DB">
      <w:pPr>
        <w:autoSpaceDE w:val="0"/>
        <w:autoSpaceDN w:val="0"/>
        <w:adjustRightInd w:val="0"/>
        <w:spacing w:after="0" w:line="240" w:lineRule="auto"/>
        <w:rPr>
          <w:rFonts w:cstheme="minorHAnsi"/>
          <w:b/>
          <w:i/>
        </w:rPr>
      </w:pPr>
      <w:r>
        <w:rPr>
          <w:rFonts w:cstheme="minorHAnsi"/>
        </w:rPr>
        <w:tab/>
      </w:r>
      <w:r>
        <w:rPr>
          <w:rFonts w:cstheme="minorHAnsi"/>
          <w:b/>
          <w:i/>
        </w:rPr>
        <w:t>Further Education</w:t>
      </w:r>
    </w:p>
    <w:p w:rsidR="00095CB4" w:rsidRPr="008B151B" w:rsidRDefault="00095CB4"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A large proportion of those who lack basic skills are embarrassed to admit it. For example, more than 67% of these adults who are married never tell their spouses about their literacy problems. The result is social isolation that prevents many people from making progress.</w:t>
      </w:r>
    </w:p>
    <w:p w:rsidR="00095CB4" w:rsidRPr="00DF6DF0" w:rsidRDefault="008B151B" w:rsidP="00095CB4">
      <w:pPr>
        <w:autoSpaceDE w:val="0"/>
        <w:autoSpaceDN w:val="0"/>
        <w:adjustRightInd w:val="0"/>
        <w:spacing w:after="0" w:line="240" w:lineRule="auto"/>
        <w:rPr>
          <w:rFonts w:cstheme="minorHAnsi"/>
        </w:rPr>
      </w:pPr>
      <w:r>
        <w:rPr>
          <w:rFonts w:cstheme="minorHAnsi"/>
          <w:b/>
          <w:bCs/>
        </w:rPr>
        <w:tab/>
      </w:r>
      <w:r w:rsidR="00095CB4" w:rsidRPr="00DF6DF0">
        <w:rPr>
          <w:rFonts w:cstheme="minorHAnsi"/>
          <w:b/>
          <w:bCs/>
        </w:rPr>
        <w:t xml:space="preserve">Evidence shows: </w:t>
      </w:r>
      <w:r w:rsidR="00095CB4" w:rsidRPr="00DF6DF0">
        <w:rPr>
          <w:rFonts w:cstheme="minorHAnsi"/>
        </w:rPr>
        <w:t xml:space="preserve">Participation in literacy programs leads to a significant increase in participation </w:t>
      </w:r>
      <w:r>
        <w:rPr>
          <w:rFonts w:cstheme="minorHAnsi"/>
        </w:rPr>
        <w:tab/>
      </w:r>
      <w:r w:rsidR="00095CB4" w:rsidRPr="00DF6DF0">
        <w:rPr>
          <w:rFonts w:cstheme="minorHAnsi"/>
        </w:rPr>
        <w:t xml:space="preserve">in other community organizations. Literacy programs are also a steppingstone to participation in </w:t>
      </w:r>
      <w:r>
        <w:rPr>
          <w:rFonts w:cstheme="minorHAnsi"/>
        </w:rPr>
        <w:tab/>
      </w:r>
      <w:r w:rsidR="00095CB4" w:rsidRPr="00DF6DF0">
        <w:rPr>
          <w:rFonts w:cstheme="minorHAnsi"/>
        </w:rPr>
        <w:t>higher-level educational programs.</w:t>
      </w:r>
    </w:p>
    <w:p w:rsidR="00D22839" w:rsidRPr="00DF6DF0" w:rsidRDefault="00D22839" w:rsidP="00D22839">
      <w:pPr>
        <w:autoSpaceDE w:val="0"/>
        <w:autoSpaceDN w:val="0"/>
        <w:adjustRightInd w:val="0"/>
        <w:spacing w:after="0" w:line="240" w:lineRule="auto"/>
        <w:rPr>
          <w:rFonts w:cstheme="minorHAnsi"/>
        </w:rPr>
      </w:pPr>
    </w:p>
    <w:p w:rsidR="00D22839" w:rsidRPr="008B151B" w:rsidRDefault="00D22839"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Between 1990 and 1994 a large, national evaluation of adult literacy programs was conducted and funded</w:t>
      </w:r>
      <w:r w:rsidR="008B151B">
        <w:rPr>
          <w:rFonts w:cstheme="minorHAnsi"/>
        </w:rPr>
        <w:t xml:space="preserve"> under the Adult Education Act.</w:t>
      </w:r>
      <w:r w:rsidRPr="008B151B">
        <w:rPr>
          <w:rFonts w:cstheme="minorHAnsi"/>
        </w:rPr>
        <w:t xml:space="preserve"> The National Evalu</w:t>
      </w:r>
      <w:r w:rsidR="008B151B">
        <w:rPr>
          <w:rFonts w:cstheme="minorHAnsi"/>
        </w:rPr>
        <w:t>ation of Adult Education survey</w:t>
      </w:r>
      <w:r w:rsidRPr="008B151B">
        <w:rPr>
          <w:rFonts w:cstheme="minorHAnsi"/>
        </w:rPr>
        <w:t xml:space="preserve"> collected data from 2,619 programs. Among the findings:</w:t>
      </w:r>
    </w:p>
    <w:p w:rsidR="00D22839" w:rsidRPr="00DF6DF0" w:rsidRDefault="008B151B" w:rsidP="00D22839">
      <w:pPr>
        <w:autoSpaceDE w:val="0"/>
        <w:autoSpaceDN w:val="0"/>
        <w:adjustRightInd w:val="0"/>
        <w:spacing w:after="0" w:line="240" w:lineRule="auto"/>
        <w:rPr>
          <w:rFonts w:cstheme="minorHAnsi"/>
        </w:rPr>
      </w:pPr>
      <w:r>
        <w:rPr>
          <w:rFonts w:cstheme="minorHAnsi"/>
        </w:rPr>
        <w:tab/>
      </w:r>
      <w:r>
        <w:rPr>
          <w:rFonts w:cstheme="minorHAnsi"/>
        </w:rPr>
        <w:tab/>
      </w:r>
      <w:r w:rsidR="00D22839" w:rsidRPr="00DF6DF0">
        <w:rPr>
          <w:rFonts w:cstheme="minorHAnsi"/>
        </w:rPr>
        <w:t xml:space="preserve">• Adult Basic Education students who continued in a program from a pretest to a </w:t>
      </w:r>
      <w:r>
        <w:rPr>
          <w:rFonts w:cstheme="minorHAnsi"/>
        </w:rPr>
        <w:tab/>
      </w:r>
      <w:r>
        <w:rPr>
          <w:rFonts w:cstheme="minorHAnsi"/>
        </w:rPr>
        <w:tab/>
      </w:r>
      <w:r>
        <w:rPr>
          <w:rFonts w:cstheme="minorHAnsi"/>
        </w:rPr>
        <w:tab/>
      </w:r>
      <w:r w:rsidR="00D22839" w:rsidRPr="00DF6DF0">
        <w:rPr>
          <w:rFonts w:cstheme="minorHAnsi"/>
        </w:rPr>
        <w:t xml:space="preserve">posttest received a mean of 84 hours of instruction, and they attended for an average of </w:t>
      </w:r>
      <w:r>
        <w:rPr>
          <w:rFonts w:cstheme="minorHAnsi"/>
        </w:rPr>
        <w:tab/>
      </w:r>
      <w:r>
        <w:rPr>
          <w:rFonts w:cstheme="minorHAnsi"/>
        </w:rPr>
        <w:tab/>
      </w:r>
      <w:r w:rsidR="00D22839" w:rsidRPr="00DF6DF0">
        <w:rPr>
          <w:rFonts w:cstheme="minorHAnsi"/>
        </w:rPr>
        <w:t xml:space="preserve">15 weeks. On average, their gain was 15 points on the Test of Adult Basic Education </w:t>
      </w:r>
      <w:r>
        <w:rPr>
          <w:rFonts w:cstheme="minorHAnsi"/>
        </w:rPr>
        <w:tab/>
      </w:r>
      <w:r>
        <w:rPr>
          <w:rFonts w:cstheme="minorHAnsi"/>
        </w:rPr>
        <w:tab/>
      </w:r>
      <w:r>
        <w:rPr>
          <w:rFonts w:cstheme="minorHAnsi"/>
        </w:rPr>
        <w:tab/>
      </w:r>
      <w:r w:rsidR="00D22839" w:rsidRPr="00DF6DF0">
        <w:rPr>
          <w:rFonts w:cstheme="minorHAnsi"/>
        </w:rPr>
        <w:t>(TABE)—a significant gain. In terms of grade level</w:t>
      </w:r>
      <w:proofErr w:type="gramStart"/>
      <w:r w:rsidR="00D22839" w:rsidRPr="00DF6DF0">
        <w:rPr>
          <w:rFonts w:cstheme="minorHAnsi"/>
        </w:rPr>
        <w:t>,9</w:t>
      </w:r>
      <w:proofErr w:type="gramEnd"/>
      <w:r w:rsidR="00D22839" w:rsidRPr="00DF6DF0">
        <w:rPr>
          <w:rFonts w:cstheme="minorHAnsi"/>
        </w:rPr>
        <w:t xml:space="preserve"> students advanced from an average </w:t>
      </w:r>
      <w:r>
        <w:rPr>
          <w:rFonts w:cstheme="minorHAnsi"/>
        </w:rPr>
        <w:tab/>
      </w:r>
      <w:r>
        <w:rPr>
          <w:rFonts w:cstheme="minorHAnsi"/>
        </w:rPr>
        <w:tab/>
      </w:r>
      <w:r>
        <w:rPr>
          <w:rFonts w:cstheme="minorHAnsi"/>
        </w:rPr>
        <w:tab/>
      </w:r>
      <w:r w:rsidR="00D22839" w:rsidRPr="00DF6DF0">
        <w:rPr>
          <w:rFonts w:cstheme="minorHAnsi"/>
        </w:rPr>
        <w:t xml:space="preserve">6.1 grade level on the TABE to a 7.4 grade level—i.e., they advanced 1.3 grade levels in </w:t>
      </w:r>
      <w:r>
        <w:rPr>
          <w:rFonts w:cstheme="minorHAnsi"/>
        </w:rPr>
        <w:tab/>
      </w:r>
      <w:r>
        <w:rPr>
          <w:rFonts w:cstheme="minorHAnsi"/>
        </w:rPr>
        <w:tab/>
      </w:r>
      <w:r>
        <w:rPr>
          <w:rFonts w:cstheme="minorHAnsi"/>
        </w:rPr>
        <w:tab/>
      </w:r>
      <w:r w:rsidR="00D22839" w:rsidRPr="00DF6DF0">
        <w:rPr>
          <w:rFonts w:cstheme="minorHAnsi"/>
        </w:rPr>
        <w:t>15 weeks.</w:t>
      </w:r>
    </w:p>
    <w:p w:rsidR="00D22839" w:rsidRPr="00DF6DF0" w:rsidRDefault="008B151B" w:rsidP="00D22839">
      <w:pPr>
        <w:autoSpaceDE w:val="0"/>
        <w:autoSpaceDN w:val="0"/>
        <w:adjustRightInd w:val="0"/>
        <w:spacing w:after="0" w:line="240" w:lineRule="auto"/>
        <w:rPr>
          <w:rFonts w:cstheme="minorHAnsi"/>
        </w:rPr>
      </w:pPr>
      <w:r>
        <w:rPr>
          <w:rFonts w:cstheme="minorHAnsi"/>
        </w:rPr>
        <w:tab/>
      </w:r>
      <w:r>
        <w:rPr>
          <w:rFonts w:cstheme="minorHAnsi"/>
        </w:rPr>
        <w:tab/>
      </w:r>
      <w:r w:rsidR="00D22839" w:rsidRPr="00DF6DF0">
        <w:rPr>
          <w:rFonts w:cstheme="minorHAnsi"/>
        </w:rPr>
        <w:t>• ESL students received on average 120 hours of instruction and attended 14 weeks</w:t>
      </w:r>
    </w:p>
    <w:p w:rsidR="00D22839" w:rsidRPr="00DF6DF0" w:rsidRDefault="008B151B" w:rsidP="00D22839">
      <w:pPr>
        <w:autoSpaceDE w:val="0"/>
        <w:autoSpaceDN w:val="0"/>
        <w:adjustRightInd w:val="0"/>
        <w:spacing w:after="0" w:line="240" w:lineRule="auto"/>
        <w:rPr>
          <w:rFonts w:cstheme="minorHAnsi"/>
        </w:rPr>
      </w:pPr>
      <w:r>
        <w:rPr>
          <w:rFonts w:cstheme="minorHAnsi"/>
        </w:rPr>
        <w:tab/>
      </w:r>
      <w:r>
        <w:rPr>
          <w:rFonts w:cstheme="minorHAnsi"/>
        </w:rPr>
        <w:tab/>
      </w:r>
      <w:proofErr w:type="gramStart"/>
      <w:r w:rsidR="00D22839" w:rsidRPr="00DF6DF0">
        <w:rPr>
          <w:rFonts w:cstheme="minorHAnsi"/>
        </w:rPr>
        <w:t>between</w:t>
      </w:r>
      <w:proofErr w:type="gramEnd"/>
      <w:r w:rsidR="00D22839" w:rsidRPr="00DF6DF0">
        <w:rPr>
          <w:rFonts w:cstheme="minorHAnsi"/>
        </w:rPr>
        <w:t xml:space="preserve"> pretests and posttests. Their learning gain on the California Adult Student</w:t>
      </w:r>
    </w:p>
    <w:p w:rsidR="00D22839" w:rsidRPr="00DF6DF0" w:rsidRDefault="008B151B" w:rsidP="00D22839">
      <w:pPr>
        <w:autoSpaceDE w:val="0"/>
        <w:autoSpaceDN w:val="0"/>
        <w:adjustRightInd w:val="0"/>
        <w:spacing w:after="0" w:line="240" w:lineRule="auto"/>
        <w:rPr>
          <w:rFonts w:cstheme="minorHAnsi"/>
        </w:rPr>
      </w:pPr>
      <w:r>
        <w:rPr>
          <w:rFonts w:cstheme="minorHAnsi"/>
        </w:rPr>
        <w:tab/>
      </w:r>
      <w:r>
        <w:rPr>
          <w:rFonts w:cstheme="minorHAnsi"/>
        </w:rPr>
        <w:tab/>
      </w:r>
      <w:r w:rsidR="00D22839" w:rsidRPr="00DF6DF0">
        <w:rPr>
          <w:rFonts w:cstheme="minorHAnsi"/>
        </w:rPr>
        <w:t>Assessment System (CASAS) was five points (also a significant gain).</w:t>
      </w:r>
    </w:p>
    <w:p w:rsidR="00182F7C" w:rsidRPr="008B151B" w:rsidRDefault="00182F7C"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Other data also show impressive gains. For example:</w:t>
      </w:r>
    </w:p>
    <w:p w:rsidR="00182F7C" w:rsidRPr="00DF6DF0" w:rsidRDefault="008B151B" w:rsidP="00182F7C">
      <w:pPr>
        <w:autoSpaceDE w:val="0"/>
        <w:autoSpaceDN w:val="0"/>
        <w:adjustRightInd w:val="0"/>
        <w:spacing w:after="0" w:line="240" w:lineRule="auto"/>
        <w:rPr>
          <w:rFonts w:cstheme="minorHAnsi"/>
        </w:rPr>
      </w:pPr>
      <w:r>
        <w:rPr>
          <w:rFonts w:cstheme="minorHAnsi"/>
        </w:rPr>
        <w:tab/>
      </w:r>
      <w:r>
        <w:rPr>
          <w:rFonts w:cstheme="minorHAnsi"/>
        </w:rPr>
        <w:tab/>
      </w:r>
      <w:r w:rsidR="00182F7C" w:rsidRPr="00DF6DF0">
        <w:rPr>
          <w:rFonts w:cstheme="minorHAnsi"/>
        </w:rPr>
        <w:t xml:space="preserve">• In 2000–2001, 21,037 </w:t>
      </w:r>
      <w:proofErr w:type="spellStart"/>
      <w:r w:rsidR="00182F7C" w:rsidRPr="00DF6DF0">
        <w:rPr>
          <w:rFonts w:cstheme="minorHAnsi"/>
        </w:rPr>
        <w:t>Laubach</w:t>
      </w:r>
      <w:proofErr w:type="spellEnd"/>
      <w:r w:rsidR="00182F7C" w:rsidRPr="00DF6DF0">
        <w:rPr>
          <w:rFonts w:cstheme="minorHAnsi"/>
        </w:rPr>
        <w:t xml:space="preserve"> Literacy students advanced at least one literacy level</w:t>
      </w:r>
    </w:p>
    <w:p w:rsidR="00182F7C" w:rsidRPr="00DF6DF0" w:rsidRDefault="008B151B" w:rsidP="00182F7C">
      <w:pPr>
        <w:autoSpaceDE w:val="0"/>
        <w:autoSpaceDN w:val="0"/>
        <w:adjustRightInd w:val="0"/>
        <w:spacing w:after="0" w:line="240" w:lineRule="auto"/>
        <w:rPr>
          <w:rFonts w:cstheme="minorHAnsi"/>
        </w:rPr>
      </w:pPr>
      <w:r>
        <w:rPr>
          <w:rFonts w:cstheme="minorHAnsi"/>
        </w:rPr>
        <w:tab/>
      </w:r>
      <w:r>
        <w:rPr>
          <w:rFonts w:cstheme="minorHAnsi"/>
        </w:rPr>
        <w:tab/>
      </w:r>
      <w:r w:rsidR="00182F7C" w:rsidRPr="00DF6DF0">
        <w:rPr>
          <w:rFonts w:cstheme="minorHAnsi"/>
        </w:rPr>
        <w:t>(</w:t>
      </w:r>
      <w:proofErr w:type="gramStart"/>
      <w:r w:rsidR="00182F7C" w:rsidRPr="00DF6DF0">
        <w:rPr>
          <w:rFonts w:cstheme="minorHAnsi"/>
        </w:rPr>
        <w:t>roughly</w:t>
      </w:r>
      <w:proofErr w:type="gramEnd"/>
      <w:r w:rsidR="00182F7C" w:rsidRPr="00DF6DF0">
        <w:rPr>
          <w:rFonts w:cstheme="minorHAnsi"/>
        </w:rPr>
        <w:t xml:space="preserve"> equivalent to one grade level). This is out of 170,200 students served, of whom</w:t>
      </w:r>
    </w:p>
    <w:p w:rsidR="00182F7C" w:rsidRPr="00DF6DF0" w:rsidRDefault="008B151B" w:rsidP="00182F7C">
      <w:pPr>
        <w:autoSpaceDE w:val="0"/>
        <w:autoSpaceDN w:val="0"/>
        <w:adjustRightInd w:val="0"/>
        <w:spacing w:after="0" w:line="240" w:lineRule="auto"/>
        <w:rPr>
          <w:rFonts w:cstheme="minorHAnsi"/>
        </w:rPr>
      </w:pPr>
      <w:r>
        <w:rPr>
          <w:rFonts w:cstheme="minorHAnsi"/>
        </w:rPr>
        <w:tab/>
      </w:r>
      <w:r>
        <w:rPr>
          <w:rFonts w:cstheme="minorHAnsi"/>
        </w:rPr>
        <w:tab/>
      </w:r>
      <w:proofErr w:type="gramStart"/>
      <w:r w:rsidR="00182F7C" w:rsidRPr="00DF6DF0">
        <w:rPr>
          <w:rFonts w:cstheme="minorHAnsi"/>
        </w:rPr>
        <w:t>many</w:t>
      </w:r>
      <w:proofErr w:type="gramEnd"/>
      <w:r w:rsidR="00182F7C" w:rsidRPr="00DF6DF0">
        <w:rPr>
          <w:rFonts w:cstheme="minorHAnsi"/>
        </w:rPr>
        <w:t xml:space="preserve"> dropped out early for personal reasons. (</w:t>
      </w:r>
      <w:r>
        <w:rPr>
          <w:rFonts w:cstheme="minorHAnsi"/>
        </w:rPr>
        <w:tab/>
      </w:r>
      <w:proofErr w:type="gramStart"/>
      <w:r w:rsidR="00182F7C" w:rsidRPr="00DF6DF0">
        <w:rPr>
          <w:rFonts w:cstheme="minorHAnsi"/>
        </w:rPr>
        <w:t>most</w:t>
      </w:r>
      <w:proofErr w:type="gramEnd"/>
      <w:r w:rsidR="00182F7C" w:rsidRPr="00DF6DF0">
        <w:rPr>
          <w:rFonts w:cstheme="minorHAnsi"/>
        </w:rPr>
        <w:t xml:space="preserve"> </w:t>
      </w:r>
      <w:proofErr w:type="spellStart"/>
      <w:r w:rsidR="00182F7C" w:rsidRPr="00DF6DF0">
        <w:rPr>
          <w:rFonts w:cstheme="minorHAnsi"/>
        </w:rPr>
        <w:t>Laubach</w:t>
      </w:r>
      <w:proofErr w:type="spellEnd"/>
      <w:r w:rsidR="00182F7C" w:rsidRPr="00DF6DF0">
        <w:rPr>
          <w:rFonts w:cstheme="minorHAnsi"/>
        </w:rPr>
        <w:t xml:space="preserve">-affiliated </w:t>
      </w:r>
      <w:r>
        <w:rPr>
          <w:rFonts w:cstheme="minorHAnsi"/>
        </w:rPr>
        <w:tab/>
      </w:r>
      <w:r>
        <w:rPr>
          <w:rFonts w:cstheme="minorHAnsi"/>
        </w:rPr>
        <w:tab/>
      </w:r>
      <w:r>
        <w:rPr>
          <w:rFonts w:cstheme="minorHAnsi"/>
        </w:rPr>
        <w:tab/>
      </w:r>
      <w:r>
        <w:rPr>
          <w:rFonts w:cstheme="minorHAnsi"/>
        </w:rPr>
        <w:tab/>
      </w:r>
      <w:r>
        <w:rPr>
          <w:rFonts w:cstheme="minorHAnsi"/>
        </w:rPr>
        <w:tab/>
      </w:r>
      <w:r w:rsidR="00182F7C" w:rsidRPr="00DF6DF0">
        <w:rPr>
          <w:rFonts w:cstheme="minorHAnsi"/>
        </w:rPr>
        <w:t xml:space="preserve">programs specialize in working with the most challenging students—those reading </w:t>
      </w:r>
      <w:r>
        <w:rPr>
          <w:rFonts w:cstheme="minorHAnsi"/>
        </w:rPr>
        <w:tab/>
      </w:r>
      <w:r>
        <w:rPr>
          <w:rFonts w:cstheme="minorHAnsi"/>
        </w:rPr>
        <w:tab/>
      </w:r>
      <w:r>
        <w:rPr>
          <w:rFonts w:cstheme="minorHAnsi"/>
        </w:rPr>
        <w:tab/>
      </w:r>
      <w:r w:rsidR="00182F7C" w:rsidRPr="00DF6DF0">
        <w:rPr>
          <w:rFonts w:cstheme="minorHAnsi"/>
        </w:rPr>
        <w:t>below a fifth-grade level.)</w:t>
      </w:r>
    </w:p>
    <w:p w:rsidR="00182F7C" w:rsidRPr="00DF6DF0" w:rsidRDefault="008B151B" w:rsidP="00182F7C">
      <w:pPr>
        <w:autoSpaceDE w:val="0"/>
        <w:autoSpaceDN w:val="0"/>
        <w:adjustRightInd w:val="0"/>
        <w:spacing w:after="0" w:line="240" w:lineRule="auto"/>
        <w:rPr>
          <w:rFonts w:cstheme="minorHAnsi"/>
        </w:rPr>
      </w:pPr>
      <w:r>
        <w:rPr>
          <w:rFonts w:cstheme="minorHAnsi"/>
        </w:rPr>
        <w:tab/>
      </w:r>
      <w:r>
        <w:rPr>
          <w:rFonts w:cstheme="minorHAnsi"/>
        </w:rPr>
        <w:tab/>
      </w:r>
      <w:r w:rsidR="00182F7C" w:rsidRPr="00DF6DF0">
        <w:rPr>
          <w:rFonts w:cstheme="minorHAnsi"/>
        </w:rPr>
        <w:t xml:space="preserve">• A study of family literacy programs found that adults who remain in classes for at least </w:t>
      </w:r>
      <w:r>
        <w:rPr>
          <w:rFonts w:cstheme="minorHAnsi"/>
        </w:rPr>
        <w:tab/>
      </w:r>
      <w:r>
        <w:rPr>
          <w:rFonts w:cstheme="minorHAnsi"/>
        </w:rPr>
        <w:tab/>
      </w:r>
      <w:r w:rsidR="00182F7C" w:rsidRPr="00DF6DF0">
        <w:rPr>
          <w:rFonts w:cstheme="minorHAnsi"/>
        </w:rPr>
        <w:t>150 hours show an average gain in reading (or grade) level of 1.5 years.</w:t>
      </w:r>
    </w:p>
    <w:p w:rsidR="003F1B88" w:rsidRPr="008B151B" w:rsidRDefault="003F1B88"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 xml:space="preserve">For 2000–2001, </w:t>
      </w:r>
      <w:proofErr w:type="spellStart"/>
      <w:r w:rsidRPr="008B151B">
        <w:rPr>
          <w:rFonts w:cstheme="minorHAnsi"/>
        </w:rPr>
        <w:t>Laubach</w:t>
      </w:r>
      <w:proofErr w:type="spellEnd"/>
      <w:r w:rsidRPr="008B151B">
        <w:rPr>
          <w:rFonts w:cstheme="minorHAnsi"/>
        </w:rPr>
        <w:t xml:space="preserve"> Literacy programs reported the foll</w:t>
      </w:r>
      <w:r w:rsidR="008B151B">
        <w:rPr>
          <w:rFonts w:cstheme="minorHAnsi"/>
        </w:rPr>
        <w:t>owing student accomplishments:</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7,790 students obtained a job or better job</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5,164 students enrolled for their GED</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2,298 students completed their GED</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1,903 students obtained a driver’s license</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1,544 students obtained U.S. citizenship</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1,309 students voted for the first time</w:t>
      </w:r>
    </w:p>
    <w:p w:rsidR="003F1B88" w:rsidRPr="008B151B" w:rsidRDefault="003F1B88" w:rsidP="008B151B">
      <w:pPr>
        <w:pStyle w:val="ListParagraph"/>
        <w:numPr>
          <w:ilvl w:val="0"/>
          <w:numId w:val="1"/>
        </w:numPr>
        <w:autoSpaceDE w:val="0"/>
        <w:autoSpaceDN w:val="0"/>
        <w:adjustRightInd w:val="0"/>
        <w:spacing w:after="0" w:line="240" w:lineRule="auto"/>
        <w:rPr>
          <w:rFonts w:cstheme="minorHAnsi"/>
        </w:rPr>
      </w:pPr>
      <w:r w:rsidRPr="008B151B">
        <w:rPr>
          <w:rFonts w:cstheme="minorHAnsi"/>
        </w:rPr>
        <w:t>Literacy Volunteers of America, Inc. (LVA) reported similar student gains and added a few additional categories.12 The 65,231 students they served in 2001 report the following first-time accomplishments, among others:</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3,338 used a library</w:t>
      </w:r>
    </w:p>
    <w:p w:rsidR="003F1B88" w:rsidRPr="00DF6DF0" w:rsidRDefault="008B151B" w:rsidP="003F1B88">
      <w:pPr>
        <w:autoSpaceDE w:val="0"/>
        <w:autoSpaceDN w:val="0"/>
        <w:adjustRightInd w:val="0"/>
        <w:spacing w:after="0" w:line="240" w:lineRule="auto"/>
        <w:rPr>
          <w:rFonts w:cstheme="minorHAnsi"/>
        </w:rPr>
      </w:pPr>
      <w:r>
        <w:rPr>
          <w:rFonts w:cstheme="minorHAnsi"/>
        </w:rPr>
        <w:lastRenderedPageBreak/>
        <w:tab/>
      </w:r>
      <w:r>
        <w:rPr>
          <w:rFonts w:cstheme="minorHAnsi"/>
        </w:rPr>
        <w:tab/>
      </w:r>
      <w:r w:rsidR="003F1B88" w:rsidRPr="00DF6DF0">
        <w:rPr>
          <w:rFonts w:cstheme="minorHAnsi"/>
        </w:rPr>
        <w:t>• 2,046 read to their children</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2,084 learned basic computer skills</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518 obtained a driver’s license</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544 obtained U.S. citizenship</w:t>
      </w:r>
    </w:p>
    <w:p w:rsidR="003F1B88" w:rsidRPr="00DF6DF0" w:rsidRDefault="008B151B" w:rsidP="003F1B88">
      <w:pPr>
        <w:autoSpaceDE w:val="0"/>
        <w:autoSpaceDN w:val="0"/>
        <w:adjustRightInd w:val="0"/>
        <w:spacing w:after="0" w:line="240" w:lineRule="auto"/>
        <w:rPr>
          <w:rFonts w:cstheme="minorHAnsi"/>
        </w:rPr>
      </w:pPr>
      <w:r>
        <w:rPr>
          <w:rFonts w:cstheme="minorHAnsi"/>
        </w:rPr>
        <w:tab/>
      </w:r>
      <w:r>
        <w:rPr>
          <w:rFonts w:cstheme="minorHAnsi"/>
        </w:rPr>
        <w:tab/>
      </w:r>
      <w:r w:rsidR="003F1B88" w:rsidRPr="00DF6DF0">
        <w:rPr>
          <w:rFonts w:cstheme="minorHAnsi"/>
        </w:rPr>
        <w:t>• 540 registered to vote</w:t>
      </w:r>
    </w:p>
    <w:p w:rsidR="00056DA0" w:rsidRPr="008B151B" w:rsidRDefault="008B151B" w:rsidP="008B151B">
      <w:pPr>
        <w:pStyle w:val="ListParagraph"/>
        <w:numPr>
          <w:ilvl w:val="0"/>
          <w:numId w:val="1"/>
        </w:numPr>
        <w:autoSpaceDE w:val="0"/>
        <w:autoSpaceDN w:val="0"/>
        <w:adjustRightInd w:val="0"/>
        <w:spacing w:after="0" w:line="240" w:lineRule="auto"/>
        <w:rPr>
          <w:rFonts w:cstheme="minorHAnsi"/>
          <w:iCs/>
        </w:rPr>
      </w:pPr>
      <w:r w:rsidRPr="008B151B">
        <w:rPr>
          <w:rFonts w:cstheme="minorHAnsi"/>
          <w:iCs/>
        </w:rPr>
        <w:t>A study undertaken by the Annie E. Casey Foundation titled “Chicago’s Child-Parent Centers: Proving the Value of Early Childhood Education in the Real World</w:t>
      </w:r>
      <w:r w:rsidRPr="008B151B">
        <w:rPr>
          <w:rFonts w:cstheme="minorHAnsi"/>
        </w:rPr>
        <w:t>”</w:t>
      </w:r>
      <w:r w:rsidR="00056DA0" w:rsidRPr="008B151B">
        <w:rPr>
          <w:rFonts w:cstheme="minorHAnsi"/>
        </w:rPr>
        <w:t xml:space="preserve"> concluded that the programs </w:t>
      </w:r>
      <w:r w:rsidR="00056DA0" w:rsidRPr="007E0287">
        <w:rPr>
          <w:rFonts w:cstheme="minorHAnsi"/>
          <w:b/>
          <w:i/>
        </w:rPr>
        <w:t>paid back $7.14 for every one dollar spent. The financial benefits came from:</w:t>
      </w:r>
    </w:p>
    <w:p w:rsidR="00056DA0" w:rsidRPr="00DF6DF0" w:rsidRDefault="008B151B" w:rsidP="00056DA0">
      <w:pPr>
        <w:autoSpaceDE w:val="0"/>
        <w:autoSpaceDN w:val="0"/>
        <w:adjustRightInd w:val="0"/>
        <w:spacing w:after="0" w:line="240" w:lineRule="auto"/>
        <w:rPr>
          <w:rFonts w:cstheme="minorHAnsi"/>
        </w:rPr>
      </w:pPr>
      <w:r>
        <w:rPr>
          <w:rFonts w:cstheme="minorHAnsi"/>
        </w:rPr>
        <w:tab/>
      </w:r>
      <w:r>
        <w:rPr>
          <w:rFonts w:cstheme="minorHAnsi"/>
        </w:rPr>
        <w:tab/>
      </w:r>
      <w:r w:rsidR="00056DA0" w:rsidRPr="00DF6DF0">
        <w:rPr>
          <w:rFonts w:cstheme="minorHAnsi"/>
        </w:rPr>
        <w:t xml:space="preserve">• increased earnings due to better jobs (which resulted from students’ higher </w:t>
      </w:r>
      <w:r>
        <w:rPr>
          <w:rFonts w:cstheme="minorHAnsi"/>
        </w:rPr>
        <w:tab/>
      </w:r>
      <w:r>
        <w:rPr>
          <w:rFonts w:cstheme="minorHAnsi"/>
        </w:rPr>
        <w:tab/>
      </w:r>
      <w:r>
        <w:rPr>
          <w:rFonts w:cstheme="minorHAnsi"/>
        </w:rPr>
        <w:tab/>
      </w:r>
      <w:r>
        <w:rPr>
          <w:rFonts w:cstheme="minorHAnsi"/>
        </w:rPr>
        <w:tab/>
      </w:r>
      <w:r w:rsidR="00056DA0" w:rsidRPr="00DF6DF0">
        <w:rPr>
          <w:rFonts w:cstheme="minorHAnsi"/>
        </w:rPr>
        <w:t>educational attainment)</w:t>
      </w:r>
    </w:p>
    <w:p w:rsidR="00056DA0" w:rsidRPr="00DF6DF0" w:rsidRDefault="008B151B" w:rsidP="00056DA0">
      <w:pPr>
        <w:autoSpaceDE w:val="0"/>
        <w:autoSpaceDN w:val="0"/>
        <w:adjustRightInd w:val="0"/>
        <w:spacing w:after="0" w:line="240" w:lineRule="auto"/>
        <w:rPr>
          <w:rFonts w:cstheme="minorHAnsi"/>
        </w:rPr>
      </w:pPr>
      <w:r>
        <w:rPr>
          <w:rFonts w:cstheme="minorHAnsi"/>
        </w:rPr>
        <w:tab/>
      </w:r>
      <w:r>
        <w:rPr>
          <w:rFonts w:cstheme="minorHAnsi"/>
        </w:rPr>
        <w:tab/>
      </w:r>
      <w:r w:rsidR="00056DA0" w:rsidRPr="00DF6DF0">
        <w:rPr>
          <w:rFonts w:cstheme="minorHAnsi"/>
        </w:rPr>
        <w:t>• reduced child-care costs</w:t>
      </w:r>
    </w:p>
    <w:p w:rsidR="00056DA0" w:rsidRPr="00DF6DF0" w:rsidRDefault="008B151B" w:rsidP="00056DA0">
      <w:pPr>
        <w:autoSpaceDE w:val="0"/>
        <w:autoSpaceDN w:val="0"/>
        <w:adjustRightInd w:val="0"/>
        <w:spacing w:after="0" w:line="240" w:lineRule="auto"/>
        <w:rPr>
          <w:rFonts w:cstheme="minorHAnsi"/>
        </w:rPr>
      </w:pPr>
      <w:r>
        <w:rPr>
          <w:rFonts w:cstheme="minorHAnsi"/>
        </w:rPr>
        <w:tab/>
      </w:r>
      <w:r>
        <w:rPr>
          <w:rFonts w:cstheme="minorHAnsi"/>
        </w:rPr>
        <w:tab/>
      </w:r>
      <w:r w:rsidR="00056DA0" w:rsidRPr="00DF6DF0">
        <w:rPr>
          <w:rFonts w:cstheme="minorHAnsi"/>
        </w:rPr>
        <w:t xml:space="preserve">• </w:t>
      </w:r>
      <w:proofErr w:type="gramStart"/>
      <w:r w:rsidR="00056DA0" w:rsidRPr="00DF6DF0">
        <w:rPr>
          <w:rFonts w:cstheme="minorHAnsi"/>
        </w:rPr>
        <w:t>additional</w:t>
      </w:r>
      <w:proofErr w:type="gramEnd"/>
      <w:r w:rsidR="00056DA0" w:rsidRPr="00DF6DF0">
        <w:rPr>
          <w:rFonts w:cstheme="minorHAnsi"/>
        </w:rPr>
        <w:t xml:space="preserve"> taxes paid by participants because of higher earnings</w:t>
      </w:r>
    </w:p>
    <w:p w:rsidR="00056DA0" w:rsidRPr="00DF6DF0" w:rsidRDefault="008B151B" w:rsidP="00056DA0">
      <w:pPr>
        <w:autoSpaceDE w:val="0"/>
        <w:autoSpaceDN w:val="0"/>
        <w:adjustRightInd w:val="0"/>
        <w:spacing w:after="0" w:line="240" w:lineRule="auto"/>
        <w:rPr>
          <w:rFonts w:cstheme="minorHAnsi"/>
        </w:rPr>
      </w:pPr>
      <w:r>
        <w:rPr>
          <w:rFonts w:cstheme="minorHAnsi"/>
        </w:rPr>
        <w:tab/>
      </w:r>
      <w:r>
        <w:rPr>
          <w:rFonts w:cstheme="minorHAnsi"/>
        </w:rPr>
        <w:tab/>
      </w:r>
      <w:r w:rsidR="00056DA0" w:rsidRPr="00DF6DF0">
        <w:rPr>
          <w:rFonts w:cstheme="minorHAnsi"/>
        </w:rPr>
        <w:t xml:space="preserve">• </w:t>
      </w:r>
      <w:proofErr w:type="gramStart"/>
      <w:r w:rsidR="00056DA0" w:rsidRPr="00DF6DF0">
        <w:rPr>
          <w:rFonts w:cstheme="minorHAnsi"/>
        </w:rPr>
        <w:t>lower</w:t>
      </w:r>
      <w:proofErr w:type="gramEnd"/>
      <w:r w:rsidR="00056DA0" w:rsidRPr="00DF6DF0">
        <w:rPr>
          <w:rFonts w:cstheme="minorHAnsi"/>
        </w:rPr>
        <w:t xml:space="preserve"> criminal justice costs due to lower arrest rates</w:t>
      </w:r>
    </w:p>
    <w:p w:rsidR="00056DA0" w:rsidRPr="00DF6DF0" w:rsidRDefault="008B151B" w:rsidP="00056DA0">
      <w:pPr>
        <w:autoSpaceDE w:val="0"/>
        <w:autoSpaceDN w:val="0"/>
        <w:adjustRightInd w:val="0"/>
        <w:spacing w:after="0" w:line="240" w:lineRule="auto"/>
        <w:rPr>
          <w:rFonts w:cstheme="minorHAnsi"/>
        </w:rPr>
      </w:pPr>
      <w:r>
        <w:rPr>
          <w:rFonts w:cstheme="minorHAnsi"/>
        </w:rPr>
        <w:tab/>
      </w:r>
      <w:r>
        <w:rPr>
          <w:rFonts w:cstheme="minorHAnsi"/>
        </w:rPr>
        <w:tab/>
      </w:r>
      <w:r w:rsidR="00056DA0" w:rsidRPr="00DF6DF0">
        <w:rPr>
          <w:rFonts w:cstheme="minorHAnsi"/>
        </w:rPr>
        <w:t xml:space="preserve">• </w:t>
      </w:r>
      <w:proofErr w:type="gramStart"/>
      <w:r w:rsidR="00056DA0" w:rsidRPr="00DF6DF0">
        <w:rPr>
          <w:rFonts w:cstheme="minorHAnsi"/>
        </w:rPr>
        <w:t>savings</w:t>
      </w:r>
      <w:proofErr w:type="gramEnd"/>
      <w:r w:rsidR="00056DA0" w:rsidRPr="00DF6DF0">
        <w:rPr>
          <w:rFonts w:cstheme="minorHAnsi"/>
        </w:rPr>
        <w:t xml:space="preserve"> to crime victims of crimes not committed</w:t>
      </w:r>
    </w:p>
    <w:p w:rsidR="00056DA0" w:rsidRPr="00DF6DF0" w:rsidRDefault="008B151B" w:rsidP="00056DA0">
      <w:pPr>
        <w:autoSpaceDE w:val="0"/>
        <w:autoSpaceDN w:val="0"/>
        <w:adjustRightInd w:val="0"/>
        <w:spacing w:after="0" w:line="240" w:lineRule="auto"/>
        <w:rPr>
          <w:rFonts w:cstheme="minorHAnsi"/>
        </w:rPr>
      </w:pPr>
      <w:r>
        <w:rPr>
          <w:rFonts w:cstheme="minorHAnsi"/>
        </w:rPr>
        <w:tab/>
      </w:r>
      <w:r>
        <w:rPr>
          <w:rFonts w:cstheme="minorHAnsi"/>
        </w:rPr>
        <w:tab/>
      </w:r>
      <w:r w:rsidR="00056DA0" w:rsidRPr="00DF6DF0">
        <w:rPr>
          <w:rFonts w:cstheme="minorHAnsi"/>
        </w:rPr>
        <w:t xml:space="preserve">• savings to school systems due to the number of students not kept back or not placed </w:t>
      </w:r>
      <w:r>
        <w:rPr>
          <w:rFonts w:cstheme="minorHAnsi"/>
        </w:rPr>
        <w:tab/>
      </w:r>
      <w:r>
        <w:rPr>
          <w:rFonts w:cstheme="minorHAnsi"/>
        </w:rPr>
        <w:tab/>
      </w:r>
      <w:r>
        <w:rPr>
          <w:rFonts w:cstheme="minorHAnsi"/>
        </w:rPr>
        <w:tab/>
      </w:r>
      <w:r w:rsidR="00056DA0" w:rsidRPr="00DF6DF0">
        <w:rPr>
          <w:rFonts w:cstheme="minorHAnsi"/>
        </w:rPr>
        <w:t>in special education</w:t>
      </w:r>
    </w:p>
    <w:p w:rsidR="00303A24" w:rsidRPr="00DF6DF0" w:rsidRDefault="00303A24" w:rsidP="00056DA0">
      <w:pPr>
        <w:autoSpaceDE w:val="0"/>
        <w:autoSpaceDN w:val="0"/>
        <w:adjustRightInd w:val="0"/>
        <w:spacing w:after="0" w:line="240" w:lineRule="auto"/>
        <w:rPr>
          <w:rFonts w:cstheme="minorHAnsi"/>
        </w:rPr>
      </w:pPr>
    </w:p>
    <w:p w:rsidR="00303A24" w:rsidRPr="007E0287" w:rsidRDefault="00303A24" w:rsidP="007A74A4">
      <w:pPr>
        <w:pStyle w:val="ListParagraph"/>
        <w:numPr>
          <w:ilvl w:val="0"/>
          <w:numId w:val="1"/>
        </w:numPr>
        <w:autoSpaceDE w:val="0"/>
        <w:autoSpaceDN w:val="0"/>
        <w:adjustRightInd w:val="0"/>
        <w:spacing w:after="0" w:line="240" w:lineRule="auto"/>
        <w:rPr>
          <w:rFonts w:cstheme="minorHAnsi"/>
          <w:b/>
          <w:i/>
        </w:rPr>
      </w:pPr>
      <w:r w:rsidRPr="007E0287">
        <w:rPr>
          <w:rFonts w:cstheme="minorHAnsi"/>
          <w:b/>
          <w:i/>
        </w:rPr>
        <w:t>In a nationwide telephone survey of 5,401 adults who had been in adult basic education programs and who had been out of the</w:t>
      </w:r>
      <w:r w:rsidR="007A74A4" w:rsidRPr="007E0287">
        <w:rPr>
          <w:rFonts w:cstheme="minorHAnsi"/>
          <w:b/>
          <w:i/>
        </w:rPr>
        <w:t xml:space="preserve"> programs at least six months:</w:t>
      </w:r>
    </w:p>
    <w:p w:rsidR="007A74A4" w:rsidRPr="007E0287" w:rsidRDefault="00CB1482" w:rsidP="007A74A4">
      <w:pPr>
        <w:pStyle w:val="ListParagraph"/>
        <w:autoSpaceDE w:val="0"/>
        <w:autoSpaceDN w:val="0"/>
        <w:adjustRightInd w:val="0"/>
        <w:spacing w:after="0" w:line="240" w:lineRule="auto"/>
        <w:rPr>
          <w:rFonts w:cstheme="minorHAnsi"/>
          <w:b/>
          <w:i/>
        </w:rPr>
      </w:pPr>
      <w:r w:rsidRPr="007E0287">
        <w:rPr>
          <w:rFonts w:cstheme="minorHAnsi"/>
          <w:b/>
          <w:i/>
        </w:rPr>
        <w:tab/>
      </w:r>
      <w:proofErr w:type="gramStart"/>
      <w:r w:rsidR="007A74A4" w:rsidRPr="007E0287">
        <w:rPr>
          <w:rFonts w:cstheme="minorHAnsi"/>
          <w:b/>
          <w:i/>
        </w:rPr>
        <w:t xml:space="preserve">• </w:t>
      </w:r>
      <w:r w:rsidR="00303A24" w:rsidRPr="007E0287">
        <w:rPr>
          <w:rFonts w:cstheme="minorHAnsi"/>
          <w:b/>
          <w:i/>
        </w:rPr>
        <w:t xml:space="preserve"> 37</w:t>
      </w:r>
      <w:proofErr w:type="gramEnd"/>
      <w:r w:rsidR="00303A24" w:rsidRPr="007E0287">
        <w:rPr>
          <w:rFonts w:cstheme="minorHAnsi"/>
          <w:b/>
          <w:i/>
        </w:rPr>
        <w:t xml:space="preserve">% reported that they had been employed at the time they had entered their </w:t>
      </w:r>
      <w:r w:rsidRPr="007E0287">
        <w:rPr>
          <w:rFonts w:cstheme="minorHAnsi"/>
          <w:b/>
          <w:i/>
        </w:rPr>
        <w:tab/>
      </w:r>
      <w:r w:rsidR="00303A24" w:rsidRPr="007E0287">
        <w:rPr>
          <w:rFonts w:cstheme="minorHAnsi"/>
          <w:b/>
          <w:i/>
        </w:rPr>
        <w:t>program; and</w:t>
      </w:r>
      <w:bookmarkStart w:id="0" w:name="_GoBack"/>
      <w:bookmarkEnd w:id="0"/>
    </w:p>
    <w:p w:rsidR="00303A24" w:rsidRPr="007E0287" w:rsidRDefault="00CB1482" w:rsidP="007A74A4">
      <w:pPr>
        <w:pStyle w:val="ListParagraph"/>
        <w:autoSpaceDE w:val="0"/>
        <w:autoSpaceDN w:val="0"/>
        <w:adjustRightInd w:val="0"/>
        <w:spacing w:after="0" w:line="240" w:lineRule="auto"/>
        <w:rPr>
          <w:rFonts w:cstheme="minorHAnsi"/>
          <w:b/>
          <w:i/>
        </w:rPr>
      </w:pPr>
      <w:r w:rsidRPr="007E0287">
        <w:rPr>
          <w:rFonts w:cstheme="minorHAnsi"/>
          <w:b/>
          <w:i/>
        </w:rPr>
        <w:tab/>
      </w:r>
      <w:r w:rsidR="007A74A4" w:rsidRPr="007E0287">
        <w:rPr>
          <w:rFonts w:cstheme="minorHAnsi"/>
          <w:b/>
          <w:i/>
        </w:rPr>
        <w:t xml:space="preserve">• </w:t>
      </w:r>
      <w:r w:rsidR="00303A24" w:rsidRPr="007E0287">
        <w:rPr>
          <w:rFonts w:cstheme="minorHAnsi"/>
          <w:b/>
          <w:i/>
        </w:rPr>
        <w:t>69% were employed at the time of the survey.</w:t>
      </w:r>
    </w:p>
    <w:p w:rsidR="00CB1482" w:rsidRPr="00CB1482" w:rsidRDefault="00CB1482" w:rsidP="00CB1482">
      <w:pPr>
        <w:pStyle w:val="ListParagraph"/>
        <w:numPr>
          <w:ilvl w:val="0"/>
          <w:numId w:val="1"/>
        </w:numPr>
        <w:autoSpaceDE w:val="0"/>
        <w:autoSpaceDN w:val="0"/>
        <w:adjustRightInd w:val="0"/>
        <w:spacing w:after="0" w:line="240" w:lineRule="auto"/>
        <w:rPr>
          <w:rFonts w:ascii="Arial" w:hAnsi="Arial" w:cs="Arial"/>
          <w:i/>
          <w:iCs/>
          <w:sz w:val="24"/>
          <w:szCs w:val="24"/>
        </w:rPr>
      </w:pPr>
      <w:r w:rsidRPr="00CB1482">
        <w:rPr>
          <w:rFonts w:cstheme="minorHAnsi"/>
        </w:rPr>
        <w:t>A</w:t>
      </w:r>
      <w:r w:rsidR="00303A24" w:rsidRPr="00CB1482">
        <w:rPr>
          <w:rFonts w:cstheme="minorHAnsi"/>
        </w:rPr>
        <w:t xml:space="preserve"> study </w:t>
      </w:r>
      <w:r w:rsidRPr="00CB1482">
        <w:rPr>
          <w:rFonts w:cstheme="minorHAnsi"/>
        </w:rPr>
        <w:t xml:space="preserve">undertaken by the National Center for Family Literacy, </w:t>
      </w:r>
      <w:r>
        <w:rPr>
          <w:rFonts w:cstheme="minorHAnsi"/>
        </w:rPr>
        <w:t>“</w:t>
      </w:r>
      <w:r w:rsidRPr="00CB1482">
        <w:rPr>
          <w:rFonts w:cstheme="minorHAnsi"/>
          <w:iCs/>
        </w:rPr>
        <w:t>The Power of Even Start Family Literacy: A Summary of Findings from a Follow-Up</w:t>
      </w:r>
      <w:r>
        <w:rPr>
          <w:rFonts w:cstheme="minorHAnsi"/>
          <w:iCs/>
        </w:rPr>
        <w:t xml:space="preserve"> Study.”</w:t>
      </w:r>
      <w:r>
        <w:rPr>
          <w:rFonts w:ascii="Arial" w:hAnsi="Arial" w:cs="Arial"/>
          <w:i/>
          <w:iCs/>
          <w:sz w:val="24"/>
          <w:szCs w:val="24"/>
        </w:rPr>
        <w:t xml:space="preserve"> </w:t>
      </w:r>
      <w:r w:rsidR="00303A24" w:rsidRPr="00CB1482">
        <w:rPr>
          <w:rFonts w:cstheme="minorHAnsi"/>
        </w:rPr>
        <w:t>looked at 15 exemplary family literacy programs and 508 adults who had been out of those programs from one to six years. The study found that</w:t>
      </w:r>
      <w:r w:rsidRPr="00CB1482">
        <w:rPr>
          <w:rFonts w:cstheme="minorHAnsi"/>
        </w:rPr>
        <w:t xml:space="preserve"> </w:t>
      </w:r>
      <w:r w:rsidR="00303A24" w:rsidRPr="00CB1482">
        <w:rPr>
          <w:rFonts w:cstheme="minorHAnsi"/>
        </w:rPr>
        <w:t>50% of these adults had obtained either a job</w:t>
      </w:r>
      <w:r w:rsidRPr="00CB1482">
        <w:rPr>
          <w:rFonts w:cstheme="minorHAnsi"/>
        </w:rPr>
        <w:t xml:space="preserve"> or a better job.</w:t>
      </w:r>
      <w:r w:rsidR="00303A24" w:rsidRPr="00CB1482">
        <w:rPr>
          <w:rFonts w:cstheme="minorHAnsi"/>
        </w:rPr>
        <w:t xml:space="preserve"> </w:t>
      </w:r>
    </w:p>
    <w:p w:rsidR="00303A24" w:rsidRPr="00CB1482" w:rsidRDefault="00303A24" w:rsidP="00CB1482">
      <w:pPr>
        <w:pStyle w:val="ListParagraph"/>
        <w:numPr>
          <w:ilvl w:val="0"/>
          <w:numId w:val="1"/>
        </w:numPr>
        <w:autoSpaceDE w:val="0"/>
        <w:autoSpaceDN w:val="0"/>
        <w:adjustRightInd w:val="0"/>
        <w:spacing w:after="0" w:line="240" w:lineRule="auto"/>
        <w:rPr>
          <w:rFonts w:cstheme="minorHAnsi"/>
        </w:rPr>
      </w:pPr>
      <w:r w:rsidRPr="00CB1482">
        <w:rPr>
          <w:rFonts w:cstheme="minorHAnsi"/>
        </w:rPr>
        <w:t xml:space="preserve">A </w:t>
      </w:r>
      <w:r w:rsidR="00CB1482">
        <w:rPr>
          <w:rFonts w:cstheme="minorHAnsi"/>
        </w:rPr>
        <w:t xml:space="preserve">separate </w:t>
      </w:r>
      <w:r w:rsidRPr="00CB1482">
        <w:rPr>
          <w:rFonts w:cstheme="minorHAnsi"/>
        </w:rPr>
        <w:t xml:space="preserve">family literacy study </w:t>
      </w:r>
      <w:r w:rsidR="00CB1482">
        <w:rPr>
          <w:rFonts w:cstheme="minorHAnsi"/>
        </w:rPr>
        <w:t xml:space="preserve">undertaken by the National Center for </w:t>
      </w:r>
      <w:proofErr w:type="spellStart"/>
      <w:r w:rsidR="00CB1482">
        <w:rPr>
          <w:rFonts w:cstheme="minorHAnsi"/>
        </w:rPr>
        <w:t>Famil</w:t>
      </w:r>
      <w:proofErr w:type="spellEnd"/>
      <w:r w:rsidR="00CB1482">
        <w:rPr>
          <w:rFonts w:cstheme="minorHAnsi"/>
        </w:rPr>
        <w:t xml:space="preserve"> Literacy</w:t>
      </w:r>
      <w:proofErr w:type="gramStart"/>
      <w:r w:rsidR="00CB1482">
        <w:rPr>
          <w:rFonts w:cstheme="minorHAnsi"/>
        </w:rPr>
        <w:t>,</w:t>
      </w:r>
      <w:r w:rsidR="00CB1482" w:rsidRPr="00CB1482">
        <w:rPr>
          <w:rFonts w:cstheme="minorHAnsi"/>
        </w:rPr>
        <w:t xml:space="preserve"> </w:t>
      </w:r>
      <w:r w:rsidR="00CB1482">
        <w:rPr>
          <w:rFonts w:cstheme="minorHAnsi"/>
        </w:rPr>
        <w:t xml:space="preserve"> </w:t>
      </w:r>
      <w:r w:rsidR="00CB1482" w:rsidRPr="00CB1482">
        <w:rPr>
          <w:rFonts w:cstheme="minorHAnsi"/>
        </w:rPr>
        <w:t>“</w:t>
      </w:r>
      <w:proofErr w:type="gramEnd"/>
      <w:r w:rsidR="00CB1482" w:rsidRPr="00CB1482">
        <w:rPr>
          <w:rFonts w:cstheme="minorHAnsi"/>
          <w:i/>
          <w:iCs/>
        </w:rPr>
        <w:t>Follow-up Study of the Impact of the Kenan Trust Model for Family Literacy</w:t>
      </w:r>
      <w:r w:rsidR="00CB1482" w:rsidRPr="00CB1482">
        <w:rPr>
          <w:rFonts w:cstheme="minorHAnsi"/>
        </w:rPr>
        <w:t xml:space="preserve">”  </w:t>
      </w:r>
      <w:r w:rsidR="00CB1482">
        <w:rPr>
          <w:rFonts w:cstheme="minorHAnsi"/>
        </w:rPr>
        <w:t xml:space="preserve"> </w:t>
      </w:r>
      <w:r w:rsidRPr="00CB1482">
        <w:rPr>
          <w:rFonts w:cstheme="minorHAnsi"/>
        </w:rPr>
        <w:t>looked at adults one year after having completed 12 months in a program. Upon entry into the program, fewer than 10% had been employed; at</w:t>
      </w:r>
      <w:r w:rsidR="00CB1482">
        <w:rPr>
          <w:rFonts w:cstheme="minorHAnsi"/>
        </w:rPr>
        <w:t xml:space="preserve"> follow-up, 35% were employed.</w:t>
      </w:r>
    </w:p>
    <w:p w:rsidR="00303A24" w:rsidRPr="00CB1482" w:rsidRDefault="00CB1482" w:rsidP="00CB1482">
      <w:pPr>
        <w:pStyle w:val="ListParagraph"/>
        <w:numPr>
          <w:ilvl w:val="0"/>
          <w:numId w:val="1"/>
        </w:numPr>
        <w:autoSpaceDE w:val="0"/>
        <w:autoSpaceDN w:val="0"/>
        <w:adjustRightInd w:val="0"/>
        <w:spacing w:after="0" w:line="240" w:lineRule="auto"/>
        <w:rPr>
          <w:rFonts w:cstheme="minorHAnsi"/>
        </w:rPr>
      </w:pPr>
      <w:r>
        <w:rPr>
          <w:rFonts w:cstheme="minorHAnsi"/>
        </w:rPr>
        <w:t>A</w:t>
      </w:r>
      <w:r w:rsidR="00303A24" w:rsidRPr="00CB1482">
        <w:rPr>
          <w:rFonts w:cstheme="minorHAnsi"/>
        </w:rPr>
        <w:t>nother study looked at eight representative literacy programs in Tennessee. It noted,</w:t>
      </w:r>
    </w:p>
    <w:p w:rsidR="00303A24" w:rsidRPr="00CB1482" w:rsidRDefault="00CB1482" w:rsidP="00CB1482">
      <w:pPr>
        <w:autoSpaceDE w:val="0"/>
        <w:autoSpaceDN w:val="0"/>
        <w:adjustRightInd w:val="0"/>
        <w:spacing w:after="0" w:line="240" w:lineRule="auto"/>
        <w:rPr>
          <w:rFonts w:cstheme="minorHAnsi"/>
          <w:iCs/>
        </w:rPr>
      </w:pPr>
      <w:r>
        <w:rPr>
          <w:rFonts w:cstheme="minorHAnsi"/>
        </w:rPr>
        <w:tab/>
      </w:r>
      <w:r w:rsidR="00303A24" w:rsidRPr="00DF6DF0">
        <w:rPr>
          <w:rFonts w:cstheme="minorHAnsi"/>
        </w:rPr>
        <w:t xml:space="preserve">“At the baseline [start of program], 32% of participants were employed, as compared with 48% </w:t>
      </w:r>
      <w:r>
        <w:rPr>
          <w:rFonts w:cstheme="minorHAnsi"/>
        </w:rPr>
        <w:tab/>
      </w:r>
      <w:r w:rsidR="00303A24" w:rsidRPr="00DF6DF0">
        <w:rPr>
          <w:rFonts w:cstheme="minorHAnsi"/>
        </w:rPr>
        <w:t>one year after enro</w:t>
      </w:r>
      <w:r>
        <w:rPr>
          <w:rFonts w:cstheme="minorHAnsi"/>
        </w:rPr>
        <w:t>llment in a literacy program.”</w:t>
      </w:r>
      <w:r w:rsidRPr="00CB1482">
        <w:rPr>
          <w:rFonts w:cstheme="minorHAnsi"/>
        </w:rPr>
        <w:t xml:space="preserve"> </w:t>
      </w:r>
      <w:r>
        <w:rPr>
          <w:rFonts w:cstheme="minorHAnsi"/>
        </w:rPr>
        <w:t>(</w:t>
      </w:r>
      <w:proofErr w:type="spellStart"/>
      <w:r w:rsidRPr="00CB1482">
        <w:rPr>
          <w:rFonts w:cstheme="minorHAnsi"/>
        </w:rPr>
        <w:t>Bingman</w:t>
      </w:r>
      <w:proofErr w:type="spellEnd"/>
      <w:r w:rsidRPr="00CB1482">
        <w:rPr>
          <w:rFonts w:cstheme="minorHAnsi"/>
        </w:rPr>
        <w:t xml:space="preserve">, M. et al., </w:t>
      </w:r>
      <w:r w:rsidRPr="00CB1482">
        <w:rPr>
          <w:rFonts w:cstheme="minorHAnsi"/>
          <w:iCs/>
        </w:rPr>
        <w:t xml:space="preserve">Changes in Learners’ Lives </w:t>
      </w:r>
      <w:r>
        <w:rPr>
          <w:rFonts w:cstheme="minorHAnsi"/>
          <w:iCs/>
        </w:rPr>
        <w:tab/>
      </w:r>
      <w:r w:rsidRPr="00CB1482">
        <w:rPr>
          <w:rFonts w:cstheme="minorHAnsi"/>
          <w:iCs/>
        </w:rPr>
        <w:t>One Ye</w:t>
      </w:r>
      <w:r>
        <w:rPr>
          <w:rFonts w:cstheme="minorHAnsi"/>
          <w:iCs/>
        </w:rPr>
        <w:t xml:space="preserve">ar After Enrollment in Literacy </w:t>
      </w:r>
      <w:r w:rsidRPr="00CB1482">
        <w:rPr>
          <w:rFonts w:cstheme="minorHAnsi"/>
          <w:iCs/>
        </w:rPr>
        <w:t xml:space="preserve">Programs: An Analysis from the Longitudinal Study of </w:t>
      </w:r>
      <w:r>
        <w:rPr>
          <w:rFonts w:cstheme="minorHAnsi"/>
          <w:iCs/>
        </w:rPr>
        <w:tab/>
      </w:r>
      <w:r w:rsidRPr="00CB1482">
        <w:rPr>
          <w:rFonts w:cstheme="minorHAnsi"/>
          <w:iCs/>
        </w:rPr>
        <w:t>Adult Literacy Participants in Tennessee</w:t>
      </w:r>
      <w:r w:rsidRPr="00CB1482">
        <w:rPr>
          <w:rFonts w:cstheme="minorHAnsi"/>
        </w:rPr>
        <w:t>,</w:t>
      </w:r>
      <w:r>
        <w:rPr>
          <w:rFonts w:cstheme="minorHAnsi"/>
          <w:iCs/>
        </w:rPr>
        <w:t xml:space="preserve"> </w:t>
      </w:r>
      <w:r w:rsidRPr="00CB1482">
        <w:rPr>
          <w:rFonts w:cstheme="minorHAnsi"/>
        </w:rPr>
        <w:t xml:space="preserve">Cambridge, MA: Natl. Center for the Study of Adult </w:t>
      </w:r>
      <w:r>
        <w:rPr>
          <w:rFonts w:cstheme="minorHAnsi"/>
        </w:rPr>
        <w:tab/>
      </w:r>
      <w:r w:rsidRPr="00CB1482">
        <w:rPr>
          <w:rFonts w:cstheme="minorHAnsi"/>
        </w:rPr>
        <w:t>Learning and Literacy, 1999.</w:t>
      </w:r>
      <w:r>
        <w:rPr>
          <w:rFonts w:cstheme="minorHAnsi"/>
        </w:rPr>
        <w:t>)</w:t>
      </w:r>
    </w:p>
    <w:p w:rsidR="00B0623B" w:rsidRPr="00CB1482" w:rsidRDefault="00CB1482" w:rsidP="00CB1482">
      <w:pPr>
        <w:pStyle w:val="ListParagraph"/>
        <w:numPr>
          <w:ilvl w:val="0"/>
          <w:numId w:val="1"/>
        </w:numPr>
        <w:autoSpaceDE w:val="0"/>
        <w:autoSpaceDN w:val="0"/>
        <w:adjustRightInd w:val="0"/>
        <w:spacing w:after="0" w:line="240" w:lineRule="auto"/>
        <w:rPr>
          <w:rFonts w:cstheme="minorHAnsi"/>
        </w:rPr>
      </w:pPr>
      <w:r>
        <w:rPr>
          <w:rFonts w:cstheme="minorHAnsi"/>
        </w:rPr>
        <w:t>Studies have found that a</w:t>
      </w:r>
      <w:r w:rsidR="00B0623B" w:rsidRPr="00CB1482">
        <w:rPr>
          <w:rFonts w:cstheme="minorHAnsi"/>
        </w:rPr>
        <w:t>s adults on welfare enter and stay with literacy programs, their welfare reliance tends to decline:</w:t>
      </w:r>
    </w:p>
    <w:p w:rsidR="00B0623B" w:rsidRPr="00CB1482" w:rsidRDefault="00CB1482" w:rsidP="00CB1482">
      <w:pPr>
        <w:autoSpaceDE w:val="0"/>
        <w:autoSpaceDN w:val="0"/>
        <w:adjustRightInd w:val="0"/>
        <w:spacing w:after="0" w:line="240" w:lineRule="auto"/>
        <w:rPr>
          <w:rFonts w:cstheme="minorHAnsi"/>
          <w:iCs/>
        </w:rPr>
      </w:pPr>
      <w:r>
        <w:rPr>
          <w:rFonts w:cstheme="minorHAnsi"/>
        </w:rPr>
        <w:tab/>
      </w:r>
      <w:r>
        <w:rPr>
          <w:rFonts w:cstheme="minorHAnsi"/>
        </w:rPr>
        <w:tab/>
      </w:r>
      <w:r w:rsidR="00B0623B" w:rsidRPr="00DF6DF0">
        <w:rPr>
          <w:rFonts w:cstheme="minorHAnsi"/>
        </w:rPr>
        <w:t xml:space="preserve">• A study of 15 Even Start family literacy programs showed that 42% of former </w:t>
      </w:r>
      <w:r>
        <w:rPr>
          <w:rFonts w:cstheme="minorHAnsi"/>
        </w:rPr>
        <w:tab/>
      </w:r>
      <w:r>
        <w:rPr>
          <w:rFonts w:cstheme="minorHAnsi"/>
        </w:rPr>
        <w:tab/>
      </w:r>
      <w:r>
        <w:rPr>
          <w:rFonts w:cstheme="minorHAnsi"/>
        </w:rPr>
        <w:tab/>
      </w:r>
      <w:r>
        <w:rPr>
          <w:rFonts w:cstheme="minorHAnsi"/>
        </w:rPr>
        <w:tab/>
      </w:r>
      <w:r w:rsidR="00B0623B" w:rsidRPr="00DF6DF0">
        <w:rPr>
          <w:rFonts w:cstheme="minorHAnsi"/>
        </w:rPr>
        <w:t xml:space="preserve">participants who had received welfare when they enrolled had reduced the amount of </w:t>
      </w:r>
      <w:r>
        <w:rPr>
          <w:rFonts w:cstheme="minorHAnsi"/>
        </w:rPr>
        <w:tab/>
      </w:r>
      <w:r>
        <w:rPr>
          <w:rFonts w:cstheme="minorHAnsi"/>
        </w:rPr>
        <w:tab/>
      </w:r>
      <w:r>
        <w:rPr>
          <w:rFonts w:cstheme="minorHAnsi"/>
        </w:rPr>
        <w:tab/>
      </w:r>
      <w:r w:rsidR="00B0623B" w:rsidRPr="00DF6DF0">
        <w:rPr>
          <w:rFonts w:cstheme="minorHAnsi"/>
        </w:rPr>
        <w:t>pu</w:t>
      </w:r>
      <w:r>
        <w:rPr>
          <w:rFonts w:cstheme="minorHAnsi"/>
        </w:rPr>
        <w:t>blic assistance they received.</w:t>
      </w:r>
      <w:r w:rsidRPr="00CB1482">
        <w:rPr>
          <w:rFonts w:ascii="Arial" w:hAnsi="Arial" w:cs="Arial"/>
          <w:sz w:val="24"/>
          <w:szCs w:val="24"/>
        </w:rPr>
        <w:t xml:space="preserve"> </w:t>
      </w:r>
      <w:r>
        <w:rPr>
          <w:rFonts w:ascii="Arial" w:hAnsi="Arial" w:cs="Arial"/>
          <w:sz w:val="24"/>
          <w:szCs w:val="24"/>
        </w:rPr>
        <w:t>(</w:t>
      </w:r>
      <w:r w:rsidRPr="00CB1482">
        <w:rPr>
          <w:rFonts w:cstheme="minorHAnsi"/>
        </w:rPr>
        <w:t xml:space="preserve">Hayes, A., </w:t>
      </w:r>
      <w:r w:rsidRPr="00CB1482">
        <w:rPr>
          <w:rFonts w:cstheme="minorHAnsi"/>
          <w:iCs/>
        </w:rPr>
        <w:t xml:space="preserve">The Power of Even Start Family Literacy: A </w:t>
      </w:r>
      <w:r>
        <w:rPr>
          <w:rFonts w:cstheme="minorHAnsi"/>
          <w:iCs/>
        </w:rPr>
        <w:tab/>
      </w:r>
      <w:r>
        <w:rPr>
          <w:rFonts w:cstheme="minorHAnsi"/>
          <w:iCs/>
        </w:rPr>
        <w:tab/>
      </w:r>
      <w:r>
        <w:rPr>
          <w:rFonts w:cstheme="minorHAnsi"/>
          <w:iCs/>
        </w:rPr>
        <w:tab/>
      </w:r>
      <w:r w:rsidRPr="00CB1482">
        <w:rPr>
          <w:rFonts w:cstheme="minorHAnsi"/>
          <w:iCs/>
        </w:rPr>
        <w:t>Summa</w:t>
      </w:r>
      <w:r>
        <w:rPr>
          <w:rFonts w:cstheme="minorHAnsi"/>
          <w:iCs/>
        </w:rPr>
        <w:t xml:space="preserve">ry of Findings from a Follow-Up </w:t>
      </w:r>
      <w:r w:rsidRPr="00CB1482">
        <w:rPr>
          <w:rFonts w:cstheme="minorHAnsi"/>
          <w:iCs/>
        </w:rPr>
        <w:t>Study</w:t>
      </w:r>
      <w:r w:rsidRPr="00CB1482">
        <w:rPr>
          <w:rFonts w:cstheme="minorHAnsi"/>
        </w:rPr>
        <w:t xml:space="preserve">, Louisville, KY: Natl. Center for Family </w:t>
      </w:r>
      <w:r>
        <w:rPr>
          <w:rFonts w:cstheme="minorHAnsi"/>
        </w:rPr>
        <w:tab/>
      </w:r>
      <w:r>
        <w:rPr>
          <w:rFonts w:cstheme="minorHAnsi"/>
        </w:rPr>
        <w:tab/>
      </w:r>
      <w:r>
        <w:rPr>
          <w:rFonts w:cstheme="minorHAnsi"/>
        </w:rPr>
        <w:tab/>
      </w:r>
      <w:r w:rsidRPr="00CB1482">
        <w:rPr>
          <w:rFonts w:cstheme="minorHAnsi"/>
        </w:rPr>
        <w:t>Literacy, 1997.</w:t>
      </w:r>
      <w:r>
        <w:rPr>
          <w:rFonts w:cstheme="minorHAnsi"/>
        </w:rPr>
        <w:t>)</w:t>
      </w:r>
    </w:p>
    <w:p w:rsidR="00B0623B" w:rsidRPr="00DF6DF0" w:rsidRDefault="00CB1482" w:rsidP="00CB1482">
      <w:pPr>
        <w:autoSpaceDE w:val="0"/>
        <w:autoSpaceDN w:val="0"/>
        <w:adjustRightInd w:val="0"/>
        <w:spacing w:after="0" w:line="240" w:lineRule="auto"/>
        <w:rPr>
          <w:rFonts w:cstheme="minorHAnsi"/>
        </w:rPr>
      </w:pPr>
      <w:r>
        <w:rPr>
          <w:rFonts w:cstheme="minorHAnsi"/>
        </w:rPr>
        <w:tab/>
      </w:r>
      <w:r>
        <w:rPr>
          <w:rFonts w:cstheme="minorHAnsi"/>
        </w:rPr>
        <w:tab/>
      </w:r>
      <w:r w:rsidR="00B0623B" w:rsidRPr="00DF6DF0">
        <w:rPr>
          <w:rFonts w:cstheme="minorHAnsi"/>
        </w:rPr>
        <w:t xml:space="preserve">• The </w:t>
      </w:r>
      <w:proofErr w:type="spellStart"/>
      <w:r w:rsidR="00B0623B" w:rsidRPr="00DF6DF0">
        <w:rPr>
          <w:rFonts w:cstheme="minorHAnsi"/>
        </w:rPr>
        <w:t>Beder</w:t>
      </w:r>
      <w:proofErr w:type="spellEnd"/>
      <w:r w:rsidR="00B0623B" w:rsidRPr="00DF6DF0">
        <w:rPr>
          <w:rFonts w:cstheme="minorHAnsi"/>
        </w:rPr>
        <w:t xml:space="preserve"> report (the large national study that analyzed data from many different </w:t>
      </w:r>
      <w:r>
        <w:rPr>
          <w:rFonts w:cstheme="minorHAnsi"/>
        </w:rPr>
        <w:tab/>
      </w:r>
      <w:r>
        <w:rPr>
          <w:rFonts w:cstheme="minorHAnsi"/>
        </w:rPr>
        <w:tab/>
      </w:r>
      <w:r>
        <w:rPr>
          <w:rFonts w:cstheme="minorHAnsi"/>
        </w:rPr>
        <w:tab/>
      </w:r>
      <w:r w:rsidR="00B0623B" w:rsidRPr="00DF6DF0">
        <w:rPr>
          <w:rFonts w:cstheme="minorHAnsi"/>
        </w:rPr>
        <w:t xml:space="preserve">studies) found that, of programs that tracked welfare dependence, 80% reported an </w:t>
      </w:r>
      <w:r>
        <w:rPr>
          <w:rFonts w:cstheme="minorHAnsi"/>
        </w:rPr>
        <w:tab/>
      </w:r>
      <w:r>
        <w:rPr>
          <w:rFonts w:cstheme="minorHAnsi"/>
        </w:rPr>
        <w:tab/>
      </w:r>
      <w:r>
        <w:rPr>
          <w:rFonts w:cstheme="minorHAnsi"/>
        </w:rPr>
        <w:tab/>
      </w:r>
      <w:r w:rsidR="00B0623B" w:rsidRPr="00DF6DF0">
        <w:rPr>
          <w:rFonts w:cstheme="minorHAnsi"/>
        </w:rPr>
        <w:t>overall reduction in welfare</w:t>
      </w:r>
      <w:r>
        <w:rPr>
          <w:rFonts w:cstheme="minorHAnsi"/>
        </w:rPr>
        <w:t xml:space="preserve"> dependence by their students.</w:t>
      </w:r>
      <w:r w:rsidRPr="00CB1482">
        <w:rPr>
          <w:rFonts w:ascii="Arial" w:hAnsi="Arial" w:cs="Arial"/>
          <w:sz w:val="24"/>
          <w:szCs w:val="24"/>
        </w:rPr>
        <w:t xml:space="preserve"> </w:t>
      </w:r>
      <w:r>
        <w:rPr>
          <w:rFonts w:ascii="Arial" w:hAnsi="Arial" w:cs="Arial"/>
          <w:sz w:val="24"/>
          <w:szCs w:val="24"/>
        </w:rPr>
        <w:t>(</w:t>
      </w:r>
      <w:proofErr w:type="spellStart"/>
      <w:r w:rsidRPr="00CB1482">
        <w:rPr>
          <w:rFonts w:cstheme="minorHAnsi"/>
        </w:rPr>
        <w:t>Beder</w:t>
      </w:r>
      <w:proofErr w:type="spellEnd"/>
      <w:r w:rsidRPr="00CB1482">
        <w:rPr>
          <w:rFonts w:cstheme="minorHAnsi"/>
        </w:rPr>
        <w:t>, H., T</w:t>
      </w:r>
      <w:r w:rsidRPr="00CB1482">
        <w:rPr>
          <w:rFonts w:cstheme="minorHAnsi"/>
          <w:i/>
          <w:iCs/>
        </w:rPr>
        <w:t xml:space="preserve">he Outcomes </w:t>
      </w:r>
      <w:r>
        <w:rPr>
          <w:rFonts w:cstheme="minorHAnsi"/>
          <w:i/>
          <w:iCs/>
        </w:rPr>
        <w:tab/>
      </w:r>
      <w:r>
        <w:rPr>
          <w:rFonts w:cstheme="minorHAnsi"/>
          <w:i/>
          <w:iCs/>
        </w:rPr>
        <w:tab/>
      </w:r>
      <w:r>
        <w:rPr>
          <w:rFonts w:cstheme="minorHAnsi"/>
          <w:i/>
          <w:iCs/>
        </w:rPr>
        <w:tab/>
      </w:r>
      <w:r w:rsidRPr="00CB1482">
        <w:rPr>
          <w:rFonts w:cstheme="minorHAnsi"/>
          <w:i/>
          <w:iCs/>
        </w:rPr>
        <w:t>and Impacts of Adult Literacy Education in the United States</w:t>
      </w:r>
      <w:r>
        <w:rPr>
          <w:rFonts w:cstheme="minorHAnsi"/>
        </w:rPr>
        <w:t xml:space="preserve">, </w:t>
      </w:r>
      <w:r w:rsidRPr="00CB1482">
        <w:rPr>
          <w:rFonts w:cstheme="minorHAnsi"/>
        </w:rPr>
        <w:t xml:space="preserve">NCSALL Reports #6, </w:t>
      </w:r>
      <w:r>
        <w:rPr>
          <w:rFonts w:cstheme="minorHAnsi"/>
        </w:rPr>
        <w:tab/>
      </w:r>
      <w:r>
        <w:rPr>
          <w:rFonts w:cstheme="minorHAnsi"/>
        </w:rPr>
        <w:tab/>
      </w:r>
      <w:r>
        <w:rPr>
          <w:rFonts w:cstheme="minorHAnsi"/>
        </w:rPr>
        <w:tab/>
      </w:r>
      <w:r w:rsidRPr="00CB1482">
        <w:rPr>
          <w:rFonts w:cstheme="minorHAnsi"/>
        </w:rPr>
        <w:t xml:space="preserve">Cambridge, MA: Natl. Center for the Study </w:t>
      </w:r>
      <w:r>
        <w:rPr>
          <w:rFonts w:cstheme="minorHAnsi"/>
        </w:rPr>
        <w:t xml:space="preserve">of Adult Learning and Literacy </w:t>
      </w:r>
      <w:r w:rsidRPr="00CB1482">
        <w:rPr>
          <w:rFonts w:cstheme="minorHAnsi"/>
        </w:rPr>
        <w:t>1999</w:t>
      </w:r>
      <w:r>
        <w:rPr>
          <w:rFonts w:ascii="Arial" w:hAnsi="Arial" w:cs="Arial"/>
          <w:sz w:val="24"/>
          <w:szCs w:val="24"/>
        </w:rPr>
        <w:t>.)</w:t>
      </w:r>
    </w:p>
    <w:p w:rsidR="00B0623B" w:rsidRPr="00DF6DF0" w:rsidRDefault="00B0623B" w:rsidP="00B0623B">
      <w:pPr>
        <w:autoSpaceDE w:val="0"/>
        <w:autoSpaceDN w:val="0"/>
        <w:adjustRightInd w:val="0"/>
        <w:spacing w:after="0" w:line="240" w:lineRule="auto"/>
        <w:rPr>
          <w:rFonts w:cstheme="minorHAnsi"/>
        </w:rPr>
      </w:pPr>
    </w:p>
    <w:p w:rsidR="00B0623B" w:rsidRPr="00DF6DF0" w:rsidRDefault="00B0623B" w:rsidP="00B0623B">
      <w:pPr>
        <w:autoSpaceDE w:val="0"/>
        <w:autoSpaceDN w:val="0"/>
        <w:adjustRightInd w:val="0"/>
        <w:spacing w:after="0" w:line="240" w:lineRule="auto"/>
        <w:rPr>
          <w:rFonts w:cstheme="minorHAnsi"/>
        </w:rPr>
      </w:pPr>
    </w:p>
    <w:p w:rsidR="00901117" w:rsidRPr="00901117" w:rsidRDefault="00901117" w:rsidP="00901117">
      <w:pPr>
        <w:autoSpaceDE w:val="0"/>
        <w:autoSpaceDN w:val="0"/>
        <w:adjustRightInd w:val="0"/>
        <w:spacing w:after="0" w:line="240" w:lineRule="auto"/>
        <w:rPr>
          <w:rFonts w:cstheme="minorHAnsi"/>
        </w:rPr>
      </w:pPr>
      <w:r>
        <w:rPr>
          <w:rFonts w:cstheme="minorHAnsi"/>
          <w:b/>
        </w:rPr>
        <w:t xml:space="preserve">Source: </w:t>
      </w:r>
      <w:proofErr w:type="spellStart"/>
      <w:r>
        <w:rPr>
          <w:rFonts w:cstheme="minorHAnsi"/>
        </w:rPr>
        <w:t>ProLiteracy</w:t>
      </w:r>
      <w:proofErr w:type="spellEnd"/>
      <w:r>
        <w:rPr>
          <w:rFonts w:cstheme="minorHAnsi"/>
        </w:rPr>
        <w:t xml:space="preserve"> America.  “U.S. Adult Literacy Programs: </w:t>
      </w:r>
      <w:r w:rsidRPr="00901117">
        <w:rPr>
          <w:rFonts w:cstheme="minorHAnsi"/>
        </w:rPr>
        <w:t>Making a Difference</w:t>
      </w:r>
      <w:r>
        <w:rPr>
          <w:rFonts w:cstheme="minorHAnsi"/>
        </w:rPr>
        <w:t xml:space="preserve">. </w:t>
      </w:r>
      <w:r w:rsidRPr="00901117">
        <w:rPr>
          <w:rFonts w:cstheme="minorHAnsi"/>
          <w:bCs/>
          <w:iCs/>
        </w:rPr>
        <w:t>A Review of Research on Positive Outcomes Achieved</w:t>
      </w:r>
      <w:r>
        <w:rPr>
          <w:rFonts w:cstheme="minorHAnsi"/>
        </w:rPr>
        <w:t xml:space="preserve"> </w:t>
      </w:r>
      <w:r w:rsidRPr="00901117">
        <w:rPr>
          <w:rFonts w:cstheme="minorHAnsi"/>
          <w:bCs/>
          <w:iCs/>
        </w:rPr>
        <w:t>by Literacy Programs and the People They Serve</w:t>
      </w:r>
      <w:r>
        <w:rPr>
          <w:rFonts w:cstheme="minorHAnsi"/>
          <w:bCs/>
          <w:iCs/>
        </w:rPr>
        <w:t xml:space="preserve">.” March 2003. </w:t>
      </w:r>
    </w:p>
    <w:p w:rsidR="00901117" w:rsidRDefault="00FB46F1" w:rsidP="00901117">
      <w:pPr>
        <w:autoSpaceDE w:val="0"/>
        <w:autoSpaceDN w:val="0"/>
        <w:adjustRightInd w:val="0"/>
        <w:spacing w:after="0" w:line="240" w:lineRule="auto"/>
        <w:rPr>
          <w:rFonts w:cstheme="minorHAnsi"/>
          <w:bCs/>
          <w:iCs/>
        </w:rPr>
      </w:pPr>
      <w:hyperlink r:id="rId6" w:history="1">
        <w:r w:rsidR="00901117" w:rsidRPr="00CE79EC">
          <w:rPr>
            <w:rStyle w:val="Hyperlink"/>
            <w:rFonts w:cstheme="minorHAnsi"/>
            <w:bCs/>
            <w:iCs/>
          </w:rPr>
          <w:t>http://literacyconnects.org/img/2011/11/US-Adult-Lit-Programs-Making-a-Difference-Research-review.pdf</w:t>
        </w:r>
      </w:hyperlink>
    </w:p>
    <w:p w:rsidR="00901117" w:rsidRDefault="00901117" w:rsidP="00901117">
      <w:pPr>
        <w:autoSpaceDE w:val="0"/>
        <w:autoSpaceDN w:val="0"/>
        <w:adjustRightInd w:val="0"/>
        <w:spacing w:after="0" w:line="240" w:lineRule="auto"/>
        <w:rPr>
          <w:rFonts w:cstheme="minorHAnsi"/>
          <w:bCs/>
          <w:iCs/>
        </w:rPr>
      </w:pPr>
    </w:p>
    <w:sectPr w:rsidR="0090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882F45"/>
    <w:multiLevelType w:val="hybridMultilevel"/>
    <w:tmpl w:val="08FC0F3E"/>
    <w:lvl w:ilvl="0" w:tplc="3466A798">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B3"/>
    <w:rsid w:val="00056DA0"/>
    <w:rsid w:val="00095CB4"/>
    <w:rsid w:val="00182F7C"/>
    <w:rsid w:val="00303A24"/>
    <w:rsid w:val="003103AD"/>
    <w:rsid w:val="003F1B88"/>
    <w:rsid w:val="00487D4D"/>
    <w:rsid w:val="004D2F54"/>
    <w:rsid w:val="00564C0F"/>
    <w:rsid w:val="005825DB"/>
    <w:rsid w:val="005C748D"/>
    <w:rsid w:val="007A74A4"/>
    <w:rsid w:val="007E0287"/>
    <w:rsid w:val="008B151B"/>
    <w:rsid w:val="008F2624"/>
    <w:rsid w:val="00901117"/>
    <w:rsid w:val="009207B3"/>
    <w:rsid w:val="00A63FE4"/>
    <w:rsid w:val="00B0623B"/>
    <w:rsid w:val="00C42658"/>
    <w:rsid w:val="00CB1482"/>
    <w:rsid w:val="00D12637"/>
    <w:rsid w:val="00D22839"/>
    <w:rsid w:val="00DF6DF0"/>
    <w:rsid w:val="00E67A37"/>
    <w:rsid w:val="00EF2B27"/>
    <w:rsid w:val="00F25499"/>
    <w:rsid w:val="00F476A4"/>
    <w:rsid w:val="00FB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E19F6-E3C6-4F2A-B1EB-799A40B5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117"/>
    <w:rPr>
      <w:color w:val="0000FF" w:themeColor="hyperlink"/>
      <w:u w:val="single"/>
    </w:rPr>
  </w:style>
  <w:style w:type="paragraph" w:styleId="ListParagraph">
    <w:name w:val="List Paragraph"/>
    <w:basedOn w:val="Normal"/>
    <w:uiPriority w:val="34"/>
    <w:qFormat/>
    <w:rsid w:val="008B1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eracyconnects.org/img/2011/11/US-Adult-Lit-Programs-Making-a-Difference-Research-review.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AB18-531A-4CE6-93EC-895FBE3D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Pulda, Amy</dc:creator>
  <cp:lastModifiedBy>Gia Kiley</cp:lastModifiedBy>
  <cp:revision>3</cp:revision>
  <dcterms:created xsi:type="dcterms:W3CDTF">2016-06-01T19:28:00Z</dcterms:created>
  <dcterms:modified xsi:type="dcterms:W3CDTF">2016-06-27T18:44:00Z</dcterms:modified>
</cp:coreProperties>
</file>